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2675B" w14:textId="2C22DD73" w:rsidR="00120869" w:rsidRPr="00120869" w:rsidRDefault="0087732C" w:rsidP="00A70401">
      <w:pPr>
        <w:pStyle w:val="Heading1"/>
        <w:spacing w:line="276" w:lineRule="auto"/>
        <w:rPr>
          <w:lang w:val="en-US"/>
        </w:rPr>
      </w:pPr>
      <w:r>
        <w:rPr>
          <w:lang w:val="en-CA"/>
        </w:rPr>
        <w:t>CORRECTIVE ACTION PLAN</w:t>
      </w:r>
    </w:p>
    <w:p w14:paraId="1943B4A6" w14:textId="54B6C50A" w:rsidR="00120869" w:rsidRPr="00120869" w:rsidRDefault="00120869" w:rsidP="00120869">
      <w:pPr>
        <w:spacing w:after="0" w:line="480" w:lineRule="auto"/>
        <w:rPr>
          <w:rFonts w:eastAsiaTheme="majorEastAsia" w:cstheme="majorBidi"/>
          <w:i/>
          <w:iCs/>
          <w:color w:val="7F7F7F" w:themeColor="text1" w:themeTint="80"/>
          <w:sz w:val="32"/>
          <w:szCs w:val="48"/>
          <w:lang w:val="en-US"/>
        </w:rPr>
      </w:pPr>
      <w:bookmarkStart w:id="0" w:name="_Toc170394334"/>
      <w:r w:rsidRPr="00120869">
        <w:rPr>
          <w:rFonts w:eastAsiaTheme="majorEastAsia" w:cstheme="majorBidi"/>
          <w:i/>
          <w:iCs/>
          <w:color w:val="7F7F7F" w:themeColor="text1" w:themeTint="80"/>
          <w:sz w:val="32"/>
          <w:szCs w:val="48"/>
          <w:lang w:val="en-US"/>
        </w:rPr>
        <w:t xml:space="preserve">Change Management Toolkit - </w:t>
      </w:r>
      <w:bookmarkEnd w:id="0"/>
      <w:r w:rsidR="000F3223">
        <w:rPr>
          <w:rFonts w:eastAsiaTheme="majorEastAsia" w:cstheme="majorBidi"/>
          <w:i/>
          <w:iCs/>
          <w:color w:val="7F7F7F" w:themeColor="text1" w:themeTint="80"/>
          <w:sz w:val="32"/>
          <w:szCs w:val="48"/>
          <w:lang w:val="en-US"/>
        </w:rPr>
        <w:t>Template</w:t>
      </w:r>
    </w:p>
    <w:tbl>
      <w:tblPr>
        <w:tblStyle w:val="TableGrid"/>
        <w:tblW w:w="8618" w:type="dxa"/>
        <w:tblLook w:val="04A0" w:firstRow="1" w:lastRow="0" w:firstColumn="1" w:lastColumn="0" w:noHBand="0" w:noVBand="1"/>
      </w:tblPr>
      <w:tblGrid>
        <w:gridCol w:w="3256"/>
        <w:gridCol w:w="5362"/>
      </w:tblGrid>
      <w:tr w:rsidR="00120869" w:rsidRPr="00E24D97" w14:paraId="7C582866" w14:textId="77777777" w:rsidTr="00100D6E">
        <w:trPr>
          <w:trHeight w:val="255"/>
        </w:trPr>
        <w:tc>
          <w:tcPr>
            <w:tcW w:w="3256" w:type="dxa"/>
            <w:vAlign w:val="center"/>
          </w:tcPr>
          <w:p w14:paraId="55760CAF" w14:textId="77777777" w:rsidR="00120869" w:rsidRPr="00120869" w:rsidRDefault="00120869" w:rsidP="00120869">
            <w:pPr>
              <w:spacing w:line="240" w:lineRule="auto"/>
              <w:rPr>
                <w:b/>
                <w:bCs/>
                <w:lang w:val="en-CA"/>
              </w:rPr>
            </w:pPr>
            <w:r w:rsidRPr="00120869">
              <w:rPr>
                <w:b/>
                <w:bCs/>
                <w:i/>
                <w:iCs/>
                <w:lang w:val="en-CA"/>
              </w:rPr>
              <w:t>Phase</w:t>
            </w:r>
          </w:p>
        </w:tc>
        <w:tc>
          <w:tcPr>
            <w:tcW w:w="5362" w:type="dxa"/>
            <w:vAlign w:val="center"/>
          </w:tcPr>
          <w:p w14:paraId="2CD1813F" w14:textId="615EC5B0" w:rsidR="00120869" w:rsidRPr="00120869" w:rsidRDefault="0087732C" w:rsidP="00120869">
            <w:pPr>
              <w:spacing w:line="240" w:lineRule="auto"/>
              <w:rPr>
                <w:lang w:val="en-CA"/>
              </w:rPr>
            </w:pPr>
            <w:r>
              <w:rPr>
                <w:lang w:val="en-CA"/>
              </w:rPr>
              <w:t xml:space="preserve">3. </w:t>
            </w:r>
            <w:r w:rsidR="00A222EB">
              <w:rPr>
                <w:lang w:val="en-CA"/>
              </w:rPr>
              <w:t>Reinforce and evaluate the change</w:t>
            </w:r>
          </w:p>
        </w:tc>
      </w:tr>
      <w:tr w:rsidR="00120869" w:rsidRPr="002E5EC4" w14:paraId="36EF03EE" w14:textId="77777777" w:rsidTr="00100D6E">
        <w:trPr>
          <w:trHeight w:val="379"/>
        </w:trPr>
        <w:tc>
          <w:tcPr>
            <w:tcW w:w="3256" w:type="dxa"/>
            <w:vAlign w:val="center"/>
          </w:tcPr>
          <w:p w14:paraId="5D12BB14" w14:textId="77777777" w:rsidR="00120869" w:rsidRPr="00120869" w:rsidRDefault="00120869" w:rsidP="00120869">
            <w:pPr>
              <w:spacing w:line="240" w:lineRule="auto"/>
              <w:rPr>
                <w:b/>
                <w:bCs/>
                <w:lang w:val="en-CA"/>
              </w:rPr>
            </w:pPr>
            <w:r w:rsidRPr="00120869">
              <w:rPr>
                <w:b/>
                <w:bCs/>
                <w:i/>
                <w:iCs/>
                <w:lang w:val="en-CA"/>
              </w:rPr>
              <w:t>Step</w:t>
            </w:r>
          </w:p>
        </w:tc>
        <w:tc>
          <w:tcPr>
            <w:tcW w:w="5362" w:type="dxa"/>
            <w:vAlign w:val="center"/>
          </w:tcPr>
          <w:p w14:paraId="329FC901" w14:textId="5C7A9000" w:rsidR="00120869" w:rsidRPr="00A222EB" w:rsidRDefault="00A222EB" w:rsidP="00A222EB">
            <w:pPr>
              <w:spacing w:line="240" w:lineRule="auto"/>
              <w:rPr>
                <w:lang w:val="en-CA"/>
              </w:rPr>
            </w:pPr>
            <w:r w:rsidRPr="00A222EB">
              <w:rPr>
                <w:lang w:val="en-CA"/>
              </w:rPr>
              <w:t>1.</w:t>
            </w:r>
            <w:r>
              <w:rPr>
                <w:lang w:val="en-CA"/>
              </w:rPr>
              <w:t xml:space="preserve"> Monitor Performance</w:t>
            </w:r>
          </w:p>
        </w:tc>
      </w:tr>
      <w:tr w:rsidR="00120869" w:rsidRPr="00120869" w14:paraId="26B3A22C" w14:textId="77777777" w:rsidTr="00100D6E">
        <w:trPr>
          <w:trHeight w:val="379"/>
        </w:trPr>
        <w:tc>
          <w:tcPr>
            <w:tcW w:w="3256" w:type="dxa"/>
            <w:vAlign w:val="center"/>
          </w:tcPr>
          <w:p w14:paraId="0A768FC4" w14:textId="77777777" w:rsidR="00120869" w:rsidRPr="00120869" w:rsidRDefault="00120869" w:rsidP="00120869">
            <w:pPr>
              <w:spacing w:line="240" w:lineRule="auto"/>
              <w:rPr>
                <w:b/>
                <w:bCs/>
                <w:lang w:val="en-CA"/>
              </w:rPr>
            </w:pPr>
            <w:r w:rsidRPr="00120869">
              <w:rPr>
                <w:b/>
                <w:bCs/>
                <w:i/>
                <w:iCs/>
                <w:lang w:val="en-CA"/>
              </w:rPr>
              <w:t>Revision date</w:t>
            </w:r>
          </w:p>
        </w:tc>
        <w:tc>
          <w:tcPr>
            <w:tcW w:w="5362" w:type="dxa"/>
            <w:vAlign w:val="center"/>
          </w:tcPr>
          <w:p w14:paraId="0175FE91" w14:textId="0D08FBE5" w:rsidR="00120869" w:rsidRPr="00120869" w:rsidRDefault="00120869" w:rsidP="00120869">
            <w:pPr>
              <w:spacing w:line="240" w:lineRule="auto"/>
              <w:rPr>
                <w:lang w:val="en-CA"/>
              </w:rPr>
            </w:pPr>
            <w:r w:rsidRPr="00120869">
              <w:rPr>
                <w:lang w:val="en-CA"/>
              </w:rPr>
              <w:t>April 1</w:t>
            </w:r>
            <w:r w:rsidR="00076331">
              <w:rPr>
                <w:lang w:val="en-CA"/>
              </w:rPr>
              <w:t>7</w:t>
            </w:r>
            <w:r w:rsidRPr="00120869">
              <w:rPr>
                <w:lang w:val="en-CA"/>
              </w:rPr>
              <w:t>, 2024</w:t>
            </w:r>
          </w:p>
        </w:tc>
      </w:tr>
    </w:tbl>
    <w:sdt>
      <w:sdtPr>
        <w:rPr>
          <w:rFonts w:ascii="Arial" w:eastAsiaTheme="minorHAnsi" w:hAnsi="Arial" w:cstheme="minorBidi"/>
          <w:color w:val="404040" w:themeColor="text1" w:themeTint="BF"/>
          <w:sz w:val="21"/>
          <w:szCs w:val="24"/>
          <w:lang w:val="fr-FR"/>
        </w:rPr>
        <w:id w:val="11595806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33F69A0" w14:textId="3551EA1C" w:rsidR="00826FFF" w:rsidRDefault="00826FFF">
          <w:pPr>
            <w:pStyle w:val="TOCHeading"/>
          </w:pPr>
          <w:r>
            <w:t>Contents</w:t>
          </w:r>
        </w:p>
        <w:p w14:paraId="170ADC4C" w14:textId="63D8600F" w:rsidR="00B17C95" w:rsidRDefault="00826FFF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"2-3" \h \z \t "H4;3;H2;1;H3;2" </w:instrText>
          </w:r>
          <w:r>
            <w:fldChar w:fldCharType="separate"/>
          </w:r>
          <w:hyperlink w:anchor="_Toc170462799" w:history="1">
            <w:r w:rsidR="00B17C95" w:rsidRPr="00100C7A">
              <w:rPr>
                <w:rStyle w:val="Hyperlink"/>
                <w:noProof/>
                <w:lang w:val="en-CA"/>
              </w:rPr>
              <w:t>Purpose</w:t>
            </w:r>
            <w:r w:rsidR="00B17C95">
              <w:rPr>
                <w:noProof/>
                <w:webHidden/>
              </w:rPr>
              <w:tab/>
            </w:r>
            <w:r w:rsidR="00B17C95">
              <w:rPr>
                <w:noProof/>
                <w:webHidden/>
              </w:rPr>
              <w:fldChar w:fldCharType="begin"/>
            </w:r>
            <w:r w:rsidR="00B17C95">
              <w:rPr>
                <w:noProof/>
                <w:webHidden/>
              </w:rPr>
              <w:instrText xml:space="preserve"> PAGEREF _Toc170462799 \h </w:instrText>
            </w:r>
            <w:r w:rsidR="00B17C95">
              <w:rPr>
                <w:noProof/>
                <w:webHidden/>
              </w:rPr>
            </w:r>
            <w:r w:rsidR="00B17C95">
              <w:rPr>
                <w:noProof/>
                <w:webHidden/>
              </w:rPr>
              <w:fldChar w:fldCharType="separate"/>
            </w:r>
            <w:r w:rsidR="00B17C95">
              <w:rPr>
                <w:noProof/>
                <w:webHidden/>
              </w:rPr>
              <w:t>1</w:t>
            </w:r>
            <w:r w:rsidR="00B17C95">
              <w:rPr>
                <w:noProof/>
                <w:webHidden/>
              </w:rPr>
              <w:fldChar w:fldCharType="end"/>
            </w:r>
          </w:hyperlink>
        </w:p>
        <w:p w14:paraId="16B1FD05" w14:textId="36787DD2" w:rsidR="00B17C95" w:rsidRDefault="00E24D97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US"/>
              <w14:ligatures w14:val="standardContextual"/>
            </w:rPr>
          </w:pPr>
          <w:hyperlink w:anchor="_Toc170462800" w:history="1">
            <w:r w:rsidR="00B17C95" w:rsidRPr="00100C7A">
              <w:rPr>
                <w:rStyle w:val="Hyperlink"/>
                <w:noProof/>
                <w:lang w:val="en-US"/>
              </w:rPr>
              <w:t>Common implementation challenges</w:t>
            </w:r>
            <w:r w:rsidR="00B17C95">
              <w:rPr>
                <w:noProof/>
                <w:webHidden/>
              </w:rPr>
              <w:tab/>
            </w:r>
            <w:r w:rsidR="00B17C95">
              <w:rPr>
                <w:noProof/>
                <w:webHidden/>
              </w:rPr>
              <w:fldChar w:fldCharType="begin"/>
            </w:r>
            <w:r w:rsidR="00B17C95">
              <w:rPr>
                <w:noProof/>
                <w:webHidden/>
              </w:rPr>
              <w:instrText xml:space="preserve"> PAGEREF _Toc170462800 \h </w:instrText>
            </w:r>
            <w:r w:rsidR="00B17C95">
              <w:rPr>
                <w:noProof/>
                <w:webHidden/>
              </w:rPr>
            </w:r>
            <w:r w:rsidR="00B17C95">
              <w:rPr>
                <w:noProof/>
                <w:webHidden/>
              </w:rPr>
              <w:fldChar w:fldCharType="separate"/>
            </w:r>
            <w:r w:rsidR="00B17C95">
              <w:rPr>
                <w:noProof/>
                <w:webHidden/>
              </w:rPr>
              <w:t>1</w:t>
            </w:r>
            <w:r w:rsidR="00B17C95">
              <w:rPr>
                <w:noProof/>
                <w:webHidden/>
              </w:rPr>
              <w:fldChar w:fldCharType="end"/>
            </w:r>
          </w:hyperlink>
        </w:p>
        <w:p w14:paraId="45445F24" w14:textId="79ADB645" w:rsidR="00B17C95" w:rsidRDefault="00E24D97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US"/>
              <w14:ligatures w14:val="standardContextual"/>
            </w:rPr>
          </w:pPr>
          <w:hyperlink w:anchor="_Toc170462801" w:history="1">
            <w:r w:rsidR="00B17C95" w:rsidRPr="00100C7A">
              <w:rPr>
                <w:rStyle w:val="Hyperlink"/>
                <w:noProof/>
                <w:lang w:val="en-US"/>
              </w:rPr>
              <w:t>Corrective action plan</w:t>
            </w:r>
            <w:r w:rsidR="00B17C95">
              <w:rPr>
                <w:noProof/>
                <w:webHidden/>
              </w:rPr>
              <w:tab/>
            </w:r>
            <w:r w:rsidR="00B17C95">
              <w:rPr>
                <w:noProof/>
                <w:webHidden/>
              </w:rPr>
              <w:fldChar w:fldCharType="begin"/>
            </w:r>
            <w:r w:rsidR="00B17C95">
              <w:rPr>
                <w:noProof/>
                <w:webHidden/>
              </w:rPr>
              <w:instrText xml:space="preserve"> PAGEREF _Toc170462801 \h </w:instrText>
            </w:r>
            <w:r w:rsidR="00B17C95">
              <w:rPr>
                <w:noProof/>
                <w:webHidden/>
              </w:rPr>
            </w:r>
            <w:r w:rsidR="00B17C95">
              <w:rPr>
                <w:noProof/>
                <w:webHidden/>
              </w:rPr>
              <w:fldChar w:fldCharType="separate"/>
            </w:r>
            <w:r w:rsidR="00B17C95">
              <w:rPr>
                <w:noProof/>
                <w:webHidden/>
              </w:rPr>
              <w:t>7</w:t>
            </w:r>
            <w:r w:rsidR="00B17C95">
              <w:rPr>
                <w:noProof/>
                <w:webHidden/>
              </w:rPr>
              <w:fldChar w:fldCharType="end"/>
            </w:r>
          </w:hyperlink>
        </w:p>
        <w:p w14:paraId="2D6463F3" w14:textId="77777777" w:rsidR="00AE319E" w:rsidRDefault="00826FFF" w:rsidP="00AE319E">
          <w:pPr>
            <w:rPr>
              <w:b/>
              <w:bCs/>
              <w:noProof/>
            </w:rPr>
          </w:pPr>
          <w:r>
            <w:fldChar w:fldCharType="end"/>
          </w:r>
        </w:p>
      </w:sdtContent>
    </w:sdt>
    <w:bookmarkStart w:id="1" w:name="_Toc170462799" w:displacedByCustomXml="prev"/>
    <w:p w14:paraId="2F03903D" w14:textId="3854EF12" w:rsidR="00120869" w:rsidRPr="00407683" w:rsidRDefault="00120869" w:rsidP="00AE319E">
      <w:pPr>
        <w:pStyle w:val="H2"/>
        <w:rPr>
          <w:sz w:val="21"/>
          <w:szCs w:val="24"/>
          <w:lang w:val="en-US"/>
        </w:rPr>
      </w:pPr>
      <w:r w:rsidRPr="00120869">
        <w:rPr>
          <w:lang w:val="en-CA"/>
        </w:rPr>
        <w:t>Purpose</w:t>
      </w:r>
      <w:bookmarkEnd w:id="1"/>
      <w:r w:rsidRPr="00120869">
        <w:rPr>
          <w:lang w:val="en-US"/>
        </w:rPr>
        <w:t> </w:t>
      </w:r>
    </w:p>
    <w:p w14:paraId="1B48442C" w14:textId="272C52A1" w:rsidR="00517ECE" w:rsidRPr="00517ECE" w:rsidRDefault="00517ECE" w:rsidP="00B17C95">
      <w:pPr>
        <w:rPr>
          <w:lang w:val="en-CA"/>
        </w:rPr>
      </w:pPr>
      <w:r w:rsidRPr="00517ECE">
        <w:rPr>
          <w:lang w:val="en-CA"/>
        </w:rPr>
        <w:t xml:space="preserve">You have set your adoption goals, managed the change skillfully through implementation and had a successful launch. Your users have been provided with comprehensive training and resources to support them in using Borealis.  </w:t>
      </w:r>
    </w:p>
    <w:p w14:paraId="51EBEFC0" w14:textId="4484A84F" w:rsidR="00517ECE" w:rsidRPr="00517ECE" w:rsidRDefault="00517ECE" w:rsidP="00B17C95">
      <w:pPr>
        <w:rPr>
          <w:lang w:val="en-CA"/>
        </w:rPr>
      </w:pPr>
      <w:r w:rsidRPr="00517ECE">
        <w:rPr>
          <w:lang w:val="en-CA"/>
        </w:rPr>
        <w:t xml:space="preserve">So why aren’t people using the system the way you planned? </w:t>
      </w:r>
    </w:p>
    <w:p w14:paraId="7CBB57ED" w14:textId="45D15C1A" w:rsidR="00517ECE" w:rsidRPr="00517ECE" w:rsidRDefault="00517ECE" w:rsidP="00B17C95">
      <w:pPr>
        <w:rPr>
          <w:lang w:val="en-CA"/>
        </w:rPr>
      </w:pPr>
      <w:r w:rsidRPr="00517ECE">
        <w:rPr>
          <w:lang w:val="en-CA"/>
        </w:rPr>
        <w:t xml:space="preserve">Even the strongest implementation plan may encounter some challenges in uptake during the period following implementation. </w:t>
      </w:r>
    </w:p>
    <w:p w14:paraId="6DD57D2E" w14:textId="04A99D13" w:rsidR="00236072" w:rsidRDefault="00517ECE" w:rsidP="00B17C95">
      <w:pPr>
        <w:rPr>
          <w:lang w:val="en-CA"/>
        </w:rPr>
      </w:pPr>
      <w:r w:rsidRPr="00517ECE">
        <w:rPr>
          <w:lang w:val="en-CA"/>
        </w:rPr>
        <w:t xml:space="preserve">This document will help you identify any challenges with implementation and build a plan to address them. </w:t>
      </w:r>
    </w:p>
    <w:p w14:paraId="46231A93" w14:textId="14AA3742" w:rsidR="00F54C45" w:rsidRPr="001729D8" w:rsidRDefault="009F01D8" w:rsidP="009F01D8">
      <w:pPr>
        <w:pStyle w:val="H2"/>
        <w:rPr>
          <w:lang w:val="en-US"/>
        </w:rPr>
      </w:pPr>
      <w:bookmarkStart w:id="2" w:name="_Toc170462800"/>
      <w:r w:rsidRPr="001729D8">
        <w:rPr>
          <w:rStyle w:val="normaltextrun"/>
          <w:lang w:val="en-US"/>
        </w:rPr>
        <w:t>Common implementation challenges</w:t>
      </w:r>
      <w:bookmarkEnd w:id="2"/>
      <w:r w:rsidRPr="001729D8">
        <w:rPr>
          <w:rStyle w:val="eop"/>
          <w:lang w:val="en-US"/>
        </w:rPr>
        <w:t> </w:t>
      </w:r>
    </w:p>
    <w:p w14:paraId="2868242B" w14:textId="77777777" w:rsidR="001729D8" w:rsidRPr="001729D8" w:rsidRDefault="001729D8" w:rsidP="001729D8">
      <w:pPr>
        <w:rPr>
          <w:rFonts w:ascii="Segoe UI" w:hAnsi="Segoe UI"/>
          <w:sz w:val="18"/>
          <w:szCs w:val="18"/>
          <w:lang w:val="en-US"/>
        </w:rPr>
      </w:pPr>
      <w:r w:rsidRPr="001729D8">
        <w:rPr>
          <w:lang w:val="en-CA"/>
        </w:rPr>
        <w:t>Slow or poor system adoption can look like many different things:</w:t>
      </w:r>
      <w:r w:rsidRPr="001729D8">
        <w:rPr>
          <w:lang w:val="en-US"/>
        </w:rPr>
        <w:t> </w:t>
      </w:r>
    </w:p>
    <w:p w14:paraId="3E405C2A" w14:textId="77777777" w:rsidR="001729D8" w:rsidRPr="001729D8" w:rsidRDefault="001729D8" w:rsidP="001E31A1">
      <w:pPr>
        <w:pStyle w:val="ListParagraph"/>
        <w:numPr>
          <w:ilvl w:val="0"/>
          <w:numId w:val="1"/>
        </w:numPr>
        <w:rPr>
          <w:lang w:val="en-US"/>
        </w:rPr>
      </w:pPr>
      <w:r w:rsidRPr="001729D8">
        <w:rPr>
          <w:lang w:val="en-CA"/>
        </w:rPr>
        <w:lastRenderedPageBreak/>
        <w:t>Low log-in rates</w:t>
      </w:r>
      <w:r w:rsidRPr="001729D8">
        <w:rPr>
          <w:lang w:val="en-US"/>
        </w:rPr>
        <w:t> </w:t>
      </w:r>
    </w:p>
    <w:p w14:paraId="461C893B" w14:textId="77777777" w:rsidR="001729D8" w:rsidRPr="001729D8" w:rsidRDefault="001729D8" w:rsidP="001E31A1">
      <w:pPr>
        <w:pStyle w:val="ListParagraph"/>
        <w:numPr>
          <w:ilvl w:val="0"/>
          <w:numId w:val="1"/>
        </w:numPr>
        <w:rPr>
          <w:lang w:val="en-US"/>
        </w:rPr>
      </w:pPr>
      <w:r w:rsidRPr="001729D8">
        <w:rPr>
          <w:lang w:val="en-CA"/>
        </w:rPr>
        <w:t>Poor data quality</w:t>
      </w:r>
      <w:r w:rsidRPr="001729D8">
        <w:rPr>
          <w:lang w:val="en-US"/>
        </w:rPr>
        <w:t> </w:t>
      </w:r>
    </w:p>
    <w:p w14:paraId="4FC96B55" w14:textId="77777777" w:rsidR="001729D8" w:rsidRPr="001729D8" w:rsidRDefault="001729D8" w:rsidP="001E31A1">
      <w:pPr>
        <w:pStyle w:val="ListParagraph"/>
        <w:numPr>
          <w:ilvl w:val="0"/>
          <w:numId w:val="1"/>
        </w:numPr>
        <w:rPr>
          <w:lang w:val="en-US"/>
        </w:rPr>
      </w:pPr>
      <w:r w:rsidRPr="001729D8">
        <w:rPr>
          <w:lang w:val="en-CA"/>
        </w:rPr>
        <w:t>Incomplete or missing data </w:t>
      </w:r>
      <w:r w:rsidRPr="001729D8">
        <w:rPr>
          <w:lang w:val="en-US"/>
        </w:rPr>
        <w:t> </w:t>
      </w:r>
    </w:p>
    <w:p w14:paraId="7D277FFB" w14:textId="77777777" w:rsidR="001729D8" w:rsidRPr="001729D8" w:rsidRDefault="001729D8" w:rsidP="001E31A1">
      <w:pPr>
        <w:pStyle w:val="ListParagraph"/>
        <w:numPr>
          <w:ilvl w:val="0"/>
          <w:numId w:val="1"/>
        </w:numPr>
        <w:rPr>
          <w:lang w:val="en-US"/>
        </w:rPr>
      </w:pPr>
      <w:r w:rsidRPr="001729D8">
        <w:rPr>
          <w:lang w:val="en-CA"/>
        </w:rPr>
        <w:t>Uneven uptake across departments</w:t>
      </w:r>
      <w:r w:rsidRPr="001729D8">
        <w:rPr>
          <w:lang w:val="en-US"/>
        </w:rPr>
        <w:t> </w:t>
      </w:r>
    </w:p>
    <w:p w14:paraId="6F65B3CC" w14:textId="77777777" w:rsidR="001729D8" w:rsidRPr="001729D8" w:rsidRDefault="001729D8" w:rsidP="001E31A1">
      <w:pPr>
        <w:pStyle w:val="ListParagraph"/>
        <w:numPr>
          <w:ilvl w:val="0"/>
          <w:numId w:val="1"/>
        </w:numPr>
        <w:rPr>
          <w:lang w:val="en-US"/>
        </w:rPr>
      </w:pPr>
      <w:r w:rsidRPr="001729D8">
        <w:rPr>
          <w:lang w:val="en-CA"/>
        </w:rPr>
        <w:t>Active or vocal resistance</w:t>
      </w:r>
      <w:r w:rsidRPr="001729D8">
        <w:rPr>
          <w:lang w:val="en-US"/>
        </w:rPr>
        <w:t> </w:t>
      </w:r>
    </w:p>
    <w:p w14:paraId="17E80084" w14:textId="5E3464C2" w:rsidR="001079FC" w:rsidRPr="001729D8" w:rsidRDefault="001729D8" w:rsidP="007A45A6">
      <w:pPr>
        <w:rPr>
          <w:rFonts w:ascii="Segoe UI" w:hAnsi="Segoe UI"/>
          <w:sz w:val="18"/>
          <w:szCs w:val="18"/>
          <w:lang w:val="en-US"/>
        </w:rPr>
        <w:sectPr w:rsidR="001079FC" w:rsidRPr="001729D8" w:rsidSect="00D46653">
          <w:headerReference w:type="default" r:id="rId12"/>
          <w:footerReference w:type="default" r:id="rId13"/>
          <w:pgSz w:w="12240" w:h="15840"/>
          <w:pgMar w:top="1440" w:right="1800" w:bottom="1440" w:left="1800" w:header="708" w:footer="340" w:gutter="0"/>
          <w:cols w:space="708"/>
          <w:docGrid w:linePitch="360"/>
        </w:sectPr>
      </w:pPr>
      <w:r w:rsidRPr="001729D8">
        <w:rPr>
          <w:lang w:val="en-CA"/>
        </w:rPr>
        <w:t>Before you can build a corrective action plan to tackle your problem, you’ll need to identify what is driving the poor adoption</w:t>
      </w:r>
      <w:r w:rsidR="00CD232D" w:rsidRPr="00CD232D">
        <w:rPr>
          <w:lang w:val="en-CA"/>
        </w:rPr>
        <w:t>.</w:t>
      </w:r>
      <w:r w:rsidR="00CD232D" w:rsidRPr="00CD232D">
        <w:rPr>
          <w:lang w:val="en-US"/>
        </w:rPr>
        <w:t> </w:t>
      </w:r>
    </w:p>
    <w:p w14:paraId="35D1BE9D" w14:textId="044438C1" w:rsidR="00120869" w:rsidRDefault="00D70319" w:rsidP="007A45A6">
      <w:pPr>
        <w:rPr>
          <w:lang w:val="en-US"/>
        </w:rPr>
      </w:pPr>
      <w:r w:rsidRPr="00D70319">
        <w:rPr>
          <w:lang w:val="en-CA"/>
        </w:rPr>
        <w:lastRenderedPageBreak/>
        <w:t>Here are some common issues with new IT system adoption, along with some combat tips.</w:t>
      </w:r>
      <w:r w:rsidRPr="00D70319">
        <w:rPr>
          <w:lang w:val="en-US"/>
        </w:rPr>
        <w:t> </w:t>
      </w:r>
    </w:p>
    <w:p w14:paraId="671B1732" w14:textId="77777777" w:rsidR="001936BB" w:rsidRPr="001936BB" w:rsidRDefault="001936BB" w:rsidP="001936BB">
      <w:pPr>
        <w:rPr>
          <w:lang w:val="en-US"/>
        </w:rPr>
      </w:pPr>
      <w:r w:rsidRPr="001936BB">
        <w:rPr>
          <w:lang w:val="en-US"/>
        </w:rPr>
        <w:t> </w:t>
      </w:r>
    </w:p>
    <w:tbl>
      <w:tblPr>
        <w:tblStyle w:val="PlainTable2"/>
        <w:tblW w:w="12945" w:type="dxa"/>
        <w:tblLook w:val="04A0" w:firstRow="1" w:lastRow="0" w:firstColumn="1" w:lastColumn="0" w:noHBand="0" w:noVBand="1"/>
      </w:tblPr>
      <w:tblGrid>
        <w:gridCol w:w="3645"/>
        <w:gridCol w:w="4875"/>
        <w:gridCol w:w="4425"/>
      </w:tblGrid>
      <w:tr w:rsidR="001936BB" w:rsidRPr="001936BB" w14:paraId="732E7C34" w14:textId="77777777" w:rsidTr="00DE1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hideMark/>
          </w:tcPr>
          <w:p w14:paraId="1555C849" w14:textId="77777777" w:rsidR="001936BB" w:rsidRPr="00AD3B0B" w:rsidRDefault="001936BB" w:rsidP="001936BB">
            <w:pPr>
              <w:rPr>
                <w:rStyle w:val="Strong"/>
                <w:b/>
                <w:bCs/>
                <w:lang w:val="en-US"/>
              </w:rPr>
            </w:pPr>
            <w:r w:rsidRPr="00AD3B0B">
              <w:rPr>
                <w:rStyle w:val="Strong"/>
                <w:b/>
                <w:bCs/>
                <w:lang w:val="en-CA"/>
              </w:rPr>
              <w:t>Challenge</w:t>
            </w:r>
            <w:r w:rsidRPr="00AD3B0B">
              <w:rPr>
                <w:rStyle w:val="Strong"/>
                <w:b/>
                <w:bCs/>
                <w:lang w:val="en-US"/>
              </w:rPr>
              <w:t> </w:t>
            </w:r>
          </w:p>
        </w:tc>
        <w:tc>
          <w:tcPr>
            <w:tcW w:w="4875" w:type="dxa"/>
            <w:hideMark/>
          </w:tcPr>
          <w:p w14:paraId="16F15A4F" w14:textId="77777777" w:rsidR="001936BB" w:rsidRPr="00AD3B0B" w:rsidRDefault="001936BB" w:rsidP="001936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bCs/>
                <w:lang w:val="en-US"/>
              </w:rPr>
            </w:pPr>
            <w:r w:rsidRPr="00AD3B0B">
              <w:rPr>
                <w:rStyle w:val="Strong"/>
                <w:b/>
                <w:bCs/>
                <w:lang w:val="en-CA"/>
              </w:rPr>
              <w:t>Potential reasons</w:t>
            </w:r>
            <w:r w:rsidRPr="00AD3B0B">
              <w:rPr>
                <w:rStyle w:val="Strong"/>
                <w:b/>
                <w:bCs/>
                <w:lang w:val="en-US"/>
              </w:rPr>
              <w:t> </w:t>
            </w:r>
          </w:p>
        </w:tc>
        <w:tc>
          <w:tcPr>
            <w:tcW w:w="4425" w:type="dxa"/>
            <w:hideMark/>
          </w:tcPr>
          <w:p w14:paraId="44224E9B" w14:textId="77777777" w:rsidR="001936BB" w:rsidRPr="00AD3B0B" w:rsidRDefault="001936BB" w:rsidP="001936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bCs/>
                <w:lang w:val="en-US"/>
              </w:rPr>
            </w:pPr>
            <w:r w:rsidRPr="00AD3B0B">
              <w:rPr>
                <w:rStyle w:val="Strong"/>
                <w:b/>
                <w:bCs/>
                <w:lang w:val="en-US"/>
              </w:rPr>
              <w:t>Some combat tips (non-exhaustive list) </w:t>
            </w:r>
          </w:p>
        </w:tc>
      </w:tr>
      <w:tr w:rsidR="001936BB" w:rsidRPr="00E24D97" w14:paraId="77ACE646" w14:textId="77777777" w:rsidTr="00DE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hideMark/>
          </w:tcPr>
          <w:p w14:paraId="595FC64F" w14:textId="77777777" w:rsidR="001936BB" w:rsidRPr="001936BB" w:rsidRDefault="001936BB" w:rsidP="001936BB">
            <w:pPr>
              <w:rPr>
                <w:lang w:val="en-US"/>
              </w:rPr>
            </w:pPr>
            <w:r w:rsidRPr="001936BB">
              <w:rPr>
                <w:lang w:val="en-CA"/>
              </w:rPr>
              <w:t>Resistance to change</w:t>
            </w:r>
            <w:r w:rsidRPr="001936BB">
              <w:rPr>
                <w:lang w:val="en-US"/>
              </w:rPr>
              <w:t> </w:t>
            </w:r>
          </w:p>
          <w:p w14:paraId="4A47A26F" w14:textId="3E96017A" w:rsidR="001936BB" w:rsidRPr="001936BB" w:rsidRDefault="001936BB" w:rsidP="001936BB">
            <w:pPr>
              <w:rPr>
                <w:lang w:val="en-US"/>
              </w:rPr>
            </w:pPr>
            <w:r w:rsidRPr="001936BB">
              <w:rPr>
                <w:lang w:val="en-CA"/>
              </w:rPr>
              <w:t xml:space="preserve">(see </w:t>
            </w:r>
            <w:r w:rsidR="006266F7">
              <w:rPr>
                <w:lang w:val="en-CA"/>
              </w:rPr>
              <w:t>‘</w:t>
            </w:r>
            <w:r w:rsidRPr="006266F7">
              <w:rPr>
                <w:lang w:val="en-US"/>
              </w:rPr>
              <w:t>Worksheet: Stakeholder analysis and engagement plan</w:t>
            </w:r>
            <w:r w:rsidR="006266F7">
              <w:rPr>
                <w:lang w:val="en-US"/>
              </w:rPr>
              <w:t xml:space="preserve">’ </w:t>
            </w:r>
            <w:r w:rsidRPr="001936BB">
              <w:rPr>
                <w:lang w:val="en-CA"/>
              </w:rPr>
              <w:t>for more information on managing resistance)</w:t>
            </w:r>
            <w:r w:rsidRPr="001936BB">
              <w:rPr>
                <w:lang w:val="en-US"/>
              </w:rPr>
              <w:t> </w:t>
            </w:r>
          </w:p>
        </w:tc>
        <w:tc>
          <w:tcPr>
            <w:tcW w:w="4875" w:type="dxa"/>
            <w:hideMark/>
          </w:tcPr>
          <w:p w14:paraId="392F5F15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People need more training</w:t>
            </w:r>
            <w:r w:rsidRPr="001936BB">
              <w:rPr>
                <w:lang w:val="en-US"/>
              </w:rPr>
              <w:t> </w:t>
            </w:r>
          </w:p>
          <w:p w14:paraId="695F6B8A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People don’t trust the department/leader implementing the change</w:t>
            </w:r>
            <w:r w:rsidRPr="001936BB">
              <w:rPr>
                <w:lang w:val="en-US"/>
              </w:rPr>
              <w:t> </w:t>
            </w:r>
          </w:p>
          <w:p w14:paraId="0CAD6ED8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People don’t understand the benefits of the change</w:t>
            </w:r>
            <w:r w:rsidRPr="001936BB">
              <w:rPr>
                <w:lang w:val="en-US"/>
              </w:rPr>
              <w:t> </w:t>
            </w:r>
          </w:p>
          <w:p w14:paraId="3AA8A9E6" w14:textId="1443082A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Not enough time has passed for the change to be fully embraced</w:t>
            </w:r>
            <w:r w:rsidRPr="001936BB">
              <w:rPr>
                <w:lang w:val="en-US"/>
              </w:rPr>
              <w:t> </w:t>
            </w:r>
          </w:p>
        </w:tc>
        <w:tc>
          <w:tcPr>
            <w:tcW w:w="4425" w:type="dxa"/>
            <w:hideMark/>
          </w:tcPr>
          <w:p w14:paraId="738AABE7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Reinforce, individually or in team meetings, the purpose and benefits of the tool. </w:t>
            </w:r>
          </w:p>
          <w:p w14:paraId="29F1A478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Identify the roadblocks to adoption (at which stage do they give up?) and address them with targeted training </w:t>
            </w:r>
          </w:p>
          <w:p w14:paraId="363F6AA2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Identify and leverage champions: identify early adopters, share their positive experiences. </w:t>
            </w:r>
          </w:p>
          <w:p w14:paraId="39EA96ED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 xml:space="preserve">Recognize all efforts, even the </w:t>
            </w:r>
            <w:proofErr w:type="gramStart"/>
            <w:r w:rsidRPr="001936BB">
              <w:rPr>
                <w:lang w:val="en-US"/>
              </w:rPr>
              <w:t>most simple</w:t>
            </w:r>
            <w:proofErr w:type="gramEnd"/>
            <w:r w:rsidRPr="001936BB">
              <w:rPr>
                <w:lang w:val="en-US"/>
              </w:rPr>
              <w:t xml:space="preserve"> ones, in adopting the tool, on internal platforms (Teams, Intranet…). </w:t>
            </w:r>
          </w:p>
        </w:tc>
      </w:tr>
      <w:tr w:rsidR="001936BB" w:rsidRPr="00E24D97" w14:paraId="7FE8A351" w14:textId="77777777" w:rsidTr="00DE18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hideMark/>
          </w:tcPr>
          <w:p w14:paraId="3F0B0603" w14:textId="77777777" w:rsidR="001936BB" w:rsidRPr="001936BB" w:rsidRDefault="001936BB" w:rsidP="001936BB">
            <w:pPr>
              <w:rPr>
                <w:lang w:val="en-US"/>
              </w:rPr>
            </w:pPr>
            <w:r w:rsidRPr="001936BB">
              <w:rPr>
                <w:lang w:val="en-CA"/>
              </w:rPr>
              <w:t>Lack of skills or confidence in using the system</w:t>
            </w:r>
            <w:r w:rsidRPr="001936BB">
              <w:rPr>
                <w:lang w:val="en-US"/>
              </w:rPr>
              <w:t> </w:t>
            </w:r>
          </w:p>
        </w:tc>
        <w:tc>
          <w:tcPr>
            <w:tcW w:w="4875" w:type="dxa"/>
            <w:hideMark/>
          </w:tcPr>
          <w:p w14:paraId="24F2813A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People need more training </w:t>
            </w:r>
            <w:r w:rsidRPr="001936BB">
              <w:rPr>
                <w:lang w:val="en-US"/>
              </w:rPr>
              <w:t> </w:t>
            </w:r>
          </w:p>
          <w:p w14:paraId="06544346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People don’t have enough support</w:t>
            </w:r>
            <w:r w:rsidRPr="001936BB">
              <w:rPr>
                <w:lang w:val="en-US"/>
              </w:rPr>
              <w:t> </w:t>
            </w:r>
          </w:p>
          <w:p w14:paraId="69A5868E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lastRenderedPageBreak/>
              <w:t>People aren’t getting their questions answered</w:t>
            </w:r>
            <w:r w:rsidRPr="001936BB">
              <w:rPr>
                <w:lang w:val="en-US"/>
              </w:rPr>
              <w:t> </w:t>
            </w:r>
          </w:p>
          <w:p w14:paraId="2B471800" w14:textId="514EC814" w:rsidR="001936BB" w:rsidRPr="0034312A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Not enough resources</w:t>
            </w:r>
          </w:p>
        </w:tc>
        <w:tc>
          <w:tcPr>
            <w:tcW w:w="4425" w:type="dxa"/>
            <w:hideMark/>
          </w:tcPr>
          <w:p w14:paraId="61707F7B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lastRenderedPageBreak/>
              <w:t>Use surveys/ open discussions to identify the support required </w:t>
            </w:r>
          </w:p>
          <w:p w14:paraId="33D77677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lastRenderedPageBreak/>
              <w:t>Facilitate users' access to self-learning resources:  </w:t>
            </w:r>
          </w:p>
          <w:p w14:paraId="6BE87278" w14:textId="56263892" w:rsidR="001936BB" w:rsidRPr="001936BB" w:rsidRDefault="001936BB" w:rsidP="003A7CA5">
            <w:pPr>
              <w:pStyle w:val="ListParagraph"/>
              <w:numPr>
                <w:ilvl w:val="1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 xml:space="preserve">Borealis </w:t>
            </w:r>
            <w:hyperlink r:id="rId14" w:tgtFrame="_blank" w:history="1">
              <w:proofErr w:type="spellStart"/>
              <w:r w:rsidRPr="001936BB">
                <w:rPr>
                  <w:rStyle w:val="Hyperlink"/>
                  <w:lang w:val="en-US"/>
                </w:rPr>
                <w:t>helpcenter</w:t>
              </w:r>
              <w:proofErr w:type="spellEnd"/>
            </w:hyperlink>
            <w:r w:rsidRPr="001936BB">
              <w:rPr>
                <w:lang w:val="en-US"/>
              </w:rPr>
              <w:t> </w:t>
            </w:r>
          </w:p>
          <w:p w14:paraId="4F7C4B1F" w14:textId="77777777" w:rsidR="001936BB" w:rsidRPr="001936BB" w:rsidRDefault="001936BB" w:rsidP="003A7CA5">
            <w:pPr>
              <w:pStyle w:val="ListParagraph"/>
              <w:numPr>
                <w:ilvl w:val="1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Training presentations </w:t>
            </w:r>
          </w:p>
          <w:p w14:paraId="6E5AC2E5" w14:textId="77777777" w:rsidR="001936BB" w:rsidRPr="001936BB" w:rsidRDefault="001936BB" w:rsidP="003A7CA5">
            <w:pPr>
              <w:pStyle w:val="ListParagraph"/>
              <w:numPr>
                <w:ilvl w:val="1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Internal resources </w:t>
            </w:r>
          </w:p>
          <w:p w14:paraId="2AF3B4D8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 xml:space="preserve">Set-up / clarify support </w:t>
            </w:r>
            <w:proofErr w:type="gramStart"/>
            <w:r w:rsidRPr="001936BB">
              <w:rPr>
                <w:lang w:val="en-US"/>
              </w:rPr>
              <w:t>channels, and</w:t>
            </w:r>
            <w:proofErr w:type="gramEnd"/>
            <w:r w:rsidRPr="001936BB">
              <w:rPr>
                <w:lang w:val="en-US"/>
              </w:rPr>
              <w:t xml:space="preserve"> ensure that a knowledgeable resource manages them.  </w:t>
            </w:r>
          </w:p>
          <w:p w14:paraId="626D7A70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Use peer support by pairing colleagues together </w:t>
            </w:r>
          </w:p>
          <w:p w14:paraId="1CFF0ED4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Highlight efforts made by the team to use Borealis, give users a platform where to share their discoveries about the tool. </w:t>
            </w:r>
          </w:p>
        </w:tc>
      </w:tr>
      <w:tr w:rsidR="001936BB" w:rsidRPr="00E24D97" w14:paraId="71ADE069" w14:textId="77777777" w:rsidTr="00DE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hideMark/>
          </w:tcPr>
          <w:p w14:paraId="0702CF77" w14:textId="77777777" w:rsidR="001936BB" w:rsidRPr="001936BB" w:rsidRDefault="001936BB" w:rsidP="001936BB">
            <w:pPr>
              <w:rPr>
                <w:lang w:val="en-US"/>
              </w:rPr>
            </w:pPr>
            <w:r w:rsidRPr="001936BB">
              <w:rPr>
                <w:lang w:val="en-CA"/>
              </w:rPr>
              <w:lastRenderedPageBreak/>
              <w:t>Users don’t understand how to apply Borealis in their work</w:t>
            </w:r>
            <w:r w:rsidRPr="001936BB">
              <w:rPr>
                <w:lang w:val="en-US"/>
              </w:rPr>
              <w:t> </w:t>
            </w:r>
          </w:p>
        </w:tc>
        <w:tc>
          <w:tcPr>
            <w:tcW w:w="4875" w:type="dxa"/>
            <w:hideMark/>
          </w:tcPr>
          <w:p w14:paraId="11DDB125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Lack of contextual and specific examples for your organization</w:t>
            </w:r>
            <w:r w:rsidRPr="001936BB">
              <w:rPr>
                <w:lang w:val="en-US"/>
              </w:rPr>
              <w:t> </w:t>
            </w:r>
          </w:p>
          <w:p w14:paraId="00E192AA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Internal processes not well defined in relation to Borealis</w:t>
            </w:r>
            <w:r w:rsidRPr="001936BB">
              <w:rPr>
                <w:lang w:val="en-US"/>
              </w:rPr>
              <w:t> </w:t>
            </w:r>
          </w:p>
          <w:p w14:paraId="68C43C67" w14:textId="0FFCD829" w:rsidR="001936BB" w:rsidRPr="001936BB" w:rsidRDefault="001936BB" w:rsidP="0034312A">
            <w:pPr>
              <w:pStyle w:val="ListParagraph"/>
              <w:ind w:firstLin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425" w:type="dxa"/>
            <w:hideMark/>
          </w:tcPr>
          <w:p w14:paraId="4B4E218C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Review your internal documentation to make sure that each process is properly identified, documented (who, when, what, how?), and make this documentation easy to access.  </w:t>
            </w:r>
          </w:p>
          <w:p w14:paraId="0F69CCE8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Use RACI documents to clarify accountability </w:t>
            </w:r>
          </w:p>
          <w:p w14:paraId="68E699F9" w14:textId="2129D05B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lastRenderedPageBreak/>
              <w:t xml:space="preserve">Conduct workshops where users will be able to apply a process while being able to ask questions. </w:t>
            </w:r>
            <w:r w:rsidR="0053661E" w:rsidRPr="001936BB">
              <w:rPr>
                <w:lang w:val="en-US"/>
              </w:rPr>
              <w:t>This</w:t>
            </w:r>
            <w:r w:rsidRPr="001936BB">
              <w:rPr>
                <w:lang w:val="en-US"/>
              </w:rPr>
              <w:t xml:space="preserve"> may also be an opportunity to fine-tune the process.  </w:t>
            </w:r>
          </w:p>
        </w:tc>
      </w:tr>
      <w:tr w:rsidR="001936BB" w:rsidRPr="00E24D97" w14:paraId="04AEC0C6" w14:textId="77777777" w:rsidTr="00DE18F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hideMark/>
          </w:tcPr>
          <w:p w14:paraId="36871F1F" w14:textId="77777777" w:rsidR="001936BB" w:rsidRPr="001936BB" w:rsidRDefault="001936BB" w:rsidP="001936BB">
            <w:pPr>
              <w:rPr>
                <w:lang w:val="en-US"/>
              </w:rPr>
            </w:pPr>
            <w:r w:rsidRPr="001936BB">
              <w:rPr>
                <w:lang w:val="en-CA"/>
              </w:rPr>
              <w:lastRenderedPageBreak/>
              <w:t>Overwhelmed by digital systems</w:t>
            </w:r>
            <w:r w:rsidRPr="001936BB">
              <w:rPr>
                <w:lang w:val="en-US"/>
              </w:rPr>
              <w:t> </w:t>
            </w:r>
          </w:p>
        </w:tc>
        <w:tc>
          <w:tcPr>
            <w:tcW w:w="4875" w:type="dxa"/>
            <w:hideMark/>
          </w:tcPr>
          <w:p w14:paraId="78C1AF37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Multiple digital solutions deployed at the same time</w:t>
            </w:r>
            <w:r w:rsidRPr="001936BB">
              <w:rPr>
                <w:lang w:val="en-US"/>
              </w:rPr>
              <w:t> </w:t>
            </w:r>
          </w:p>
          <w:p w14:paraId="396BD1B5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Confusing internal process for data flow across systems</w:t>
            </w:r>
            <w:r w:rsidRPr="001936BB">
              <w:rPr>
                <w:lang w:val="en-US"/>
              </w:rPr>
              <w:t> </w:t>
            </w:r>
          </w:p>
          <w:p w14:paraId="7858E8FD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Demands on user time/workloads </w:t>
            </w:r>
            <w:r w:rsidRPr="001936BB">
              <w:rPr>
                <w:lang w:val="en-US"/>
              </w:rPr>
              <w:t> </w:t>
            </w:r>
          </w:p>
          <w:p w14:paraId="05EF22C2" w14:textId="71FD4B1F" w:rsidR="001936BB" w:rsidRPr="001936BB" w:rsidRDefault="001936BB" w:rsidP="0034312A">
            <w:pPr>
              <w:pStyle w:val="ListParagraph"/>
              <w:ind w:firstLin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425" w:type="dxa"/>
            <w:hideMark/>
          </w:tcPr>
          <w:p w14:paraId="42150EDE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Bring clarity on the purpose and benefits of each tool </w:t>
            </w:r>
          </w:p>
          <w:p w14:paraId="3CE842CD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Review with your IT department the possibility to implement SSO, to facilitate logins </w:t>
            </w:r>
          </w:p>
          <w:p w14:paraId="35577862" w14:textId="70392FA8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 xml:space="preserve">Reduce the usage of Borealis to the most common tasks - don't try to push too </w:t>
            </w:r>
            <w:r w:rsidR="0071652B" w:rsidRPr="001936BB">
              <w:rPr>
                <w:lang w:val="en-US"/>
              </w:rPr>
              <w:t>many</w:t>
            </w:r>
            <w:r w:rsidRPr="001936BB">
              <w:rPr>
                <w:lang w:val="en-US"/>
              </w:rPr>
              <w:t xml:space="preserve"> processes at the same time.  </w:t>
            </w:r>
          </w:p>
          <w:p w14:paraId="77B20D22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Build a plan for the gradual introduction of additional processes. </w:t>
            </w:r>
          </w:p>
        </w:tc>
      </w:tr>
      <w:tr w:rsidR="001936BB" w:rsidRPr="00E24D97" w14:paraId="66F0F8F0" w14:textId="77777777" w:rsidTr="00DE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hideMark/>
          </w:tcPr>
          <w:p w14:paraId="3F26234D" w14:textId="77777777" w:rsidR="001936BB" w:rsidRPr="001936BB" w:rsidRDefault="001936BB" w:rsidP="001936BB">
            <w:pPr>
              <w:rPr>
                <w:lang w:val="en-US"/>
              </w:rPr>
            </w:pPr>
            <w:r w:rsidRPr="001936BB">
              <w:rPr>
                <w:lang w:val="en-CA"/>
              </w:rPr>
              <w:t>Lack of executive buy-in</w:t>
            </w:r>
            <w:r w:rsidRPr="001936BB">
              <w:rPr>
                <w:lang w:val="en-US"/>
              </w:rPr>
              <w:t> </w:t>
            </w:r>
          </w:p>
        </w:tc>
        <w:tc>
          <w:tcPr>
            <w:tcW w:w="4875" w:type="dxa"/>
            <w:hideMark/>
          </w:tcPr>
          <w:p w14:paraId="352523BB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Multiple projects competing for resources</w:t>
            </w:r>
            <w:r w:rsidRPr="001936BB">
              <w:rPr>
                <w:lang w:val="en-US"/>
              </w:rPr>
              <w:t> </w:t>
            </w:r>
          </w:p>
          <w:p w14:paraId="6CD87FD8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Leadership hasn’t seen the benefits of deploying Borealis</w:t>
            </w:r>
            <w:r w:rsidRPr="001936BB">
              <w:rPr>
                <w:lang w:val="en-US"/>
              </w:rPr>
              <w:t> </w:t>
            </w:r>
          </w:p>
          <w:p w14:paraId="48AD632D" w14:textId="1D37E73D" w:rsidR="001936BB" w:rsidRPr="001936BB" w:rsidRDefault="001936BB" w:rsidP="0034312A">
            <w:pPr>
              <w:pStyle w:val="ListParagraph"/>
              <w:ind w:firstLin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425" w:type="dxa"/>
            <w:hideMark/>
          </w:tcPr>
          <w:p w14:paraId="3EC289CB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Build reports fit for executive needs </w:t>
            </w:r>
          </w:p>
          <w:p w14:paraId="482CFF6C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Have them automatically sent to your executive team (Use Scheduled Reports) </w:t>
            </w:r>
          </w:p>
          <w:p w14:paraId="014FA170" w14:textId="320076AE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If Leadership team changed over</w:t>
            </w:r>
            <w:r w:rsidR="007C4FC7">
              <w:rPr>
                <w:lang w:val="en-US"/>
              </w:rPr>
              <w:t xml:space="preserve"> </w:t>
            </w:r>
            <w:r w:rsidRPr="001936BB">
              <w:rPr>
                <w:lang w:val="en-US"/>
              </w:rPr>
              <w:t xml:space="preserve">time, make sure the new team is </w:t>
            </w:r>
            <w:r w:rsidRPr="001936BB">
              <w:rPr>
                <w:lang w:val="en-US"/>
              </w:rPr>
              <w:lastRenderedPageBreak/>
              <w:t>aware of the purpose and benefits of Borealis </w:t>
            </w:r>
          </w:p>
        </w:tc>
      </w:tr>
      <w:tr w:rsidR="001936BB" w:rsidRPr="00E24D97" w14:paraId="06FEBCD2" w14:textId="77777777" w:rsidTr="00DE18F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dxa"/>
            <w:hideMark/>
          </w:tcPr>
          <w:p w14:paraId="458AF252" w14:textId="77777777" w:rsidR="001936BB" w:rsidRPr="001936BB" w:rsidRDefault="001936BB" w:rsidP="001936BB">
            <w:pPr>
              <w:rPr>
                <w:lang w:val="en-US"/>
              </w:rPr>
            </w:pPr>
            <w:r w:rsidRPr="001936BB">
              <w:rPr>
                <w:lang w:val="en-CA"/>
              </w:rPr>
              <w:lastRenderedPageBreak/>
              <w:t>Technological challenges</w:t>
            </w:r>
            <w:r w:rsidRPr="001936BB">
              <w:rPr>
                <w:lang w:val="en-US"/>
              </w:rPr>
              <w:t> </w:t>
            </w:r>
          </w:p>
        </w:tc>
        <w:tc>
          <w:tcPr>
            <w:tcW w:w="4875" w:type="dxa"/>
            <w:hideMark/>
          </w:tcPr>
          <w:p w14:paraId="7E7EFEA4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Lack of integration with other systems</w:t>
            </w:r>
            <w:r w:rsidRPr="001936BB">
              <w:rPr>
                <w:lang w:val="en-US"/>
              </w:rPr>
              <w:t> </w:t>
            </w:r>
          </w:p>
          <w:p w14:paraId="68FBC506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CA"/>
              </w:rPr>
              <w:t>Undefined internal processes</w:t>
            </w:r>
            <w:r w:rsidRPr="001936BB">
              <w:rPr>
                <w:lang w:val="en-US"/>
              </w:rPr>
              <w:t> </w:t>
            </w:r>
          </w:p>
          <w:p w14:paraId="1DC2634E" w14:textId="04AED61F" w:rsidR="001936BB" w:rsidRPr="001936BB" w:rsidRDefault="001936BB" w:rsidP="0034312A">
            <w:pPr>
              <w:pStyle w:val="ListParagraph"/>
              <w:ind w:firstLin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425" w:type="dxa"/>
            <w:hideMark/>
          </w:tcPr>
          <w:p w14:paraId="45685EEF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Come back to the purpose and benefits of Borealis, to highlight the benefits in pushing further systems integration </w:t>
            </w:r>
          </w:p>
          <w:p w14:paraId="500EC81F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Review with your Borealis contact the possibilities of Borealis integration </w:t>
            </w:r>
          </w:p>
          <w:p w14:paraId="62202A2C" w14:textId="77777777" w:rsidR="001936BB" w:rsidRPr="001936BB" w:rsidRDefault="001936BB" w:rsidP="0034312A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936BB">
              <w:rPr>
                <w:lang w:val="en-US"/>
              </w:rPr>
              <w:t>Processes: if not properly documented yet, conduct workshops to properly draw your flows. Use RACI to determine responsibility levels. Conduct meetings to familiarize your team with the processes.  </w:t>
            </w:r>
          </w:p>
        </w:tc>
      </w:tr>
    </w:tbl>
    <w:p w14:paraId="759E67CD" w14:textId="77777777" w:rsidR="001936BB" w:rsidRPr="001936BB" w:rsidRDefault="001936BB" w:rsidP="001936BB">
      <w:pPr>
        <w:rPr>
          <w:lang w:val="en-US"/>
        </w:rPr>
      </w:pPr>
      <w:r w:rsidRPr="001936BB">
        <w:rPr>
          <w:lang w:val="en-US"/>
        </w:rPr>
        <w:t> </w:t>
      </w:r>
    </w:p>
    <w:p w14:paraId="7E7FF81C" w14:textId="77777777" w:rsidR="00E24D97" w:rsidRDefault="00E24D97" w:rsidP="0058388F">
      <w:pPr>
        <w:pStyle w:val="H2"/>
        <w:rPr>
          <w:lang w:val="en-US"/>
        </w:rPr>
      </w:pPr>
      <w:bookmarkStart w:id="3" w:name="_Toc170462801"/>
    </w:p>
    <w:p w14:paraId="1481AA49" w14:textId="7A8FECE5" w:rsidR="0058388F" w:rsidRPr="0058388F" w:rsidRDefault="0058388F" w:rsidP="0058388F">
      <w:pPr>
        <w:pStyle w:val="H2"/>
        <w:rPr>
          <w:lang w:val="en-US"/>
        </w:rPr>
      </w:pPr>
      <w:r w:rsidRPr="0058388F">
        <w:rPr>
          <w:lang w:val="en-US"/>
        </w:rPr>
        <w:lastRenderedPageBreak/>
        <w:t>Corrective action plan</w:t>
      </w:r>
      <w:bookmarkEnd w:id="3"/>
      <w:r w:rsidRPr="0058388F">
        <w:rPr>
          <w:lang w:val="en-US"/>
        </w:rPr>
        <w:t> </w:t>
      </w:r>
    </w:p>
    <w:p w14:paraId="4D6E65FF" w14:textId="77777777" w:rsidR="0058388F" w:rsidRPr="0058388F" w:rsidRDefault="0058388F" w:rsidP="0058388F">
      <w:pPr>
        <w:rPr>
          <w:lang w:val="en-US"/>
        </w:rPr>
      </w:pPr>
      <w:r w:rsidRPr="0058388F">
        <w:rPr>
          <w:lang w:val="en-US"/>
        </w:rPr>
        <w:t>Once you have identified your core challenges and the underlying reasons, build your plan using the template below.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4305"/>
        <w:gridCol w:w="4305"/>
      </w:tblGrid>
      <w:tr w:rsidR="0058388F" w:rsidRPr="0058388F" w14:paraId="69DF2CE1" w14:textId="77777777" w:rsidTr="0058388F">
        <w:trPr>
          <w:trHeight w:val="300"/>
        </w:trPr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1F4BB950" w14:textId="77777777" w:rsidR="0058388F" w:rsidRPr="0058388F" w:rsidRDefault="0058388F" w:rsidP="0058388F">
            <w:pPr>
              <w:rPr>
                <w:rStyle w:val="Strong"/>
                <w:lang w:val="en-US"/>
              </w:rPr>
            </w:pPr>
            <w:r w:rsidRPr="0058388F">
              <w:rPr>
                <w:rStyle w:val="Strong"/>
                <w:lang w:val="en-US"/>
              </w:rPr>
              <w:t>Problem statement 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3710E517" w14:textId="77777777" w:rsidR="0058388F" w:rsidRPr="0058388F" w:rsidRDefault="0058388F" w:rsidP="0058388F">
            <w:pPr>
              <w:rPr>
                <w:rStyle w:val="Strong"/>
                <w:lang w:val="en-US"/>
              </w:rPr>
            </w:pPr>
            <w:r w:rsidRPr="0058388F">
              <w:rPr>
                <w:rStyle w:val="Strong"/>
                <w:lang w:val="en-US"/>
              </w:rPr>
              <w:t>Actions 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1E317195" w14:textId="77777777" w:rsidR="0058388F" w:rsidRPr="0058388F" w:rsidRDefault="0058388F" w:rsidP="0058388F">
            <w:pPr>
              <w:rPr>
                <w:rStyle w:val="Strong"/>
                <w:lang w:val="en-US"/>
              </w:rPr>
            </w:pPr>
            <w:r w:rsidRPr="0058388F">
              <w:rPr>
                <w:rStyle w:val="Strong"/>
                <w:lang w:val="en-US"/>
              </w:rPr>
              <w:t>Measurement </w:t>
            </w:r>
          </w:p>
        </w:tc>
      </w:tr>
      <w:tr w:rsidR="0058388F" w:rsidRPr="00E24D97" w14:paraId="1D2F11CC" w14:textId="77777777" w:rsidTr="0058388F">
        <w:trPr>
          <w:trHeight w:val="1425"/>
        </w:trPr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1C9A614" w14:textId="77777777" w:rsidR="0058388F" w:rsidRPr="0058388F" w:rsidRDefault="0058388F" w:rsidP="0058388F">
            <w:pPr>
              <w:rPr>
                <w:lang w:val="en-US"/>
              </w:rPr>
            </w:pPr>
            <w:r w:rsidRPr="0058388F">
              <w:rPr>
                <w:i/>
                <w:iCs/>
                <w:lang w:val="en-US"/>
              </w:rPr>
              <w:t>E.g. Land team is not logging into the system because they weren’t able to attend training. </w:t>
            </w:r>
            <w:r w:rsidRPr="0058388F">
              <w:rPr>
                <w:lang w:val="en-US"/>
              </w:rPr>
              <w:t> 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FF52E26" w14:textId="77777777" w:rsidR="0058388F" w:rsidRPr="0058388F" w:rsidRDefault="0058388F" w:rsidP="0058388F">
            <w:pPr>
              <w:rPr>
                <w:lang w:val="en-US"/>
              </w:rPr>
            </w:pPr>
            <w:r w:rsidRPr="0058388F">
              <w:rPr>
                <w:i/>
                <w:iCs/>
                <w:lang w:val="en-US"/>
              </w:rPr>
              <w:t>E.g. Schedule targeted training session with the Land team, develop a land team guidebook.</w:t>
            </w:r>
            <w:r w:rsidRPr="0058388F">
              <w:rPr>
                <w:lang w:val="en-US"/>
              </w:rPr>
              <w:t> 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F83C54" w14:textId="77777777" w:rsidR="0058388F" w:rsidRPr="0058388F" w:rsidRDefault="0058388F" w:rsidP="0058388F">
            <w:pPr>
              <w:rPr>
                <w:lang w:val="en-US"/>
              </w:rPr>
            </w:pPr>
            <w:r w:rsidRPr="0058388F">
              <w:rPr>
                <w:i/>
                <w:iCs/>
                <w:lang w:val="en-US"/>
              </w:rPr>
              <w:t xml:space="preserve">E.g. By the end of the quarter, </w:t>
            </w:r>
            <w:proofErr w:type="gramStart"/>
            <w:r w:rsidRPr="0058388F">
              <w:rPr>
                <w:i/>
                <w:iCs/>
                <w:lang w:val="en-US"/>
              </w:rPr>
              <w:t>land</w:t>
            </w:r>
            <w:proofErr w:type="gramEnd"/>
            <w:r w:rsidRPr="0058388F">
              <w:rPr>
                <w:i/>
                <w:iCs/>
                <w:lang w:val="en-US"/>
              </w:rPr>
              <w:t xml:space="preserve"> team will be meeting the adoption goal of entering 5 communications/week.</w:t>
            </w:r>
            <w:r w:rsidRPr="0058388F">
              <w:rPr>
                <w:lang w:val="en-US"/>
              </w:rPr>
              <w:t> </w:t>
            </w:r>
          </w:p>
        </w:tc>
      </w:tr>
      <w:tr w:rsidR="0058388F" w:rsidRPr="00E24D97" w14:paraId="012F5868" w14:textId="77777777" w:rsidTr="0058388F">
        <w:trPr>
          <w:trHeight w:val="1425"/>
        </w:trPr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1CA8A30" w14:textId="77777777" w:rsidR="0058388F" w:rsidRPr="0058388F" w:rsidRDefault="0058388F" w:rsidP="0058388F">
            <w:pPr>
              <w:rPr>
                <w:lang w:val="en-US"/>
              </w:rPr>
            </w:pPr>
            <w:r w:rsidRPr="0058388F">
              <w:rPr>
                <w:lang w:val="en-US"/>
              </w:rPr>
              <w:t> 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2242D6D" w14:textId="77777777" w:rsidR="0058388F" w:rsidRPr="0058388F" w:rsidRDefault="0058388F" w:rsidP="0058388F">
            <w:pPr>
              <w:rPr>
                <w:lang w:val="en-US"/>
              </w:rPr>
            </w:pPr>
            <w:r w:rsidRPr="0058388F">
              <w:rPr>
                <w:lang w:val="en-US"/>
              </w:rPr>
              <w:t> 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0EF8E36" w14:textId="77777777" w:rsidR="0058388F" w:rsidRPr="0058388F" w:rsidRDefault="0058388F" w:rsidP="0058388F">
            <w:pPr>
              <w:rPr>
                <w:lang w:val="en-US"/>
              </w:rPr>
            </w:pPr>
            <w:r w:rsidRPr="0058388F">
              <w:rPr>
                <w:lang w:val="en-US"/>
              </w:rPr>
              <w:t> </w:t>
            </w:r>
          </w:p>
        </w:tc>
      </w:tr>
      <w:tr w:rsidR="0058388F" w:rsidRPr="00E24D97" w14:paraId="31F7AA69" w14:textId="77777777" w:rsidTr="0058388F">
        <w:trPr>
          <w:trHeight w:val="1875"/>
        </w:trPr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05F3666" w14:textId="77777777" w:rsidR="0058388F" w:rsidRPr="0058388F" w:rsidRDefault="0058388F" w:rsidP="0058388F">
            <w:pPr>
              <w:rPr>
                <w:lang w:val="en-US"/>
              </w:rPr>
            </w:pPr>
            <w:r w:rsidRPr="0058388F">
              <w:rPr>
                <w:lang w:val="en-US"/>
              </w:rPr>
              <w:t> 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FB690E7" w14:textId="77777777" w:rsidR="0058388F" w:rsidRPr="0058388F" w:rsidRDefault="0058388F" w:rsidP="0058388F">
            <w:pPr>
              <w:rPr>
                <w:lang w:val="en-US"/>
              </w:rPr>
            </w:pPr>
            <w:r w:rsidRPr="0058388F">
              <w:rPr>
                <w:lang w:val="en-US"/>
              </w:rPr>
              <w:t> </w:t>
            </w:r>
          </w:p>
        </w:tc>
        <w:tc>
          <w:tcPr>
            <w:tcW w:w="43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9E1AEB2" w14:textId="77777777" w:rsidR="0058388F" w:rsidRPr="0058388F" w:rsidRDefault="0058388F" w:rsidP="0058388F">
            <w:pPr>
              <w:rPr>
                <w:lang w:val="en-US"/>
              </w:rPr>
            </w:pPr>
            <w:r w:rsidRPr="0058388F">
              <w:rPr>
                <w:lang w:val="en-US"/>
              </w:rPr>
              <w:t> </w:t>
            </w:r>
          </w:p>
        </w:tc>
      </w:tr>
    </w:tbl>
    <w:p w14:paraId="055141C5" w14:textId="77777777" w:rsidR="0058388F" w:rsidRPr="0058388F" w:rsidRDefault="0058388F" w:rsidP="0058388F">
      <w:pPr>
        <w:rPr>
          <w:lang w:val="en-US"/>
        </w:rPr>
      </w:pPr>
      <w:r w:rsidRPr="0058388F">
        <w:rPr>
          <w:lang w:val="en-US"/>
        </w:rPr>
        <w:t> </w:t>
      </w:r>
    </w:p>
    <w:p w14:paraId="1954E691" w14:textId="77777777" w:rsidR="0058388F" w:rsidRPr="0058388F" w:rsidRDefault="0058388F" w:rsidP="0058388F">
      <w:pPr>
        <w:rPr>
          <w:lang w:val="en-US"/>
        </w:rPr>
      </w:pPr>
      <w:r w:rsidRPr="0058388F">
        <w:rPr>
          <w:lang w:val="en-US"/>
        </w:rPr>
        <w:t> </w:t>
      </w:r>
    </w:p>
    <w:p w14:paraId="1A44C9E9" w14:textId="77777777" w:rsidR="001936BB" w:rsidRPr="00D70319" w:rsidRDefault="001936BB" w:rsidP="007A45A6">
      <w:pPr>
        <w:rPr>
          <w:lang w:val="en-US"/>
        </w:rPr>
      </w:pPr>
    </w:p>
    <w:sectPr w:rsidR="001936BB" w:rsidRPr="00D70319" w:rsidSect="00120869">
      <w:headerReference w:type="default" r:id="rId15"/>
      <w:footerReference w:type="default" r:id="rId16"/>
      <w:pgSz w:w="15840" w:h="12240" w:orient="landscape"/>
      <w:pgMar w:top="1800" w:right="1440" w:bottom="180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17AB8" w14:textId="77777777" w:rsidR="001210C5" w:rsidRDefault="001210C5" w:rsidP="004A4D20">
      <w:pPr>
        <w:spacing w:after="0" w:line="240" w:lineRule="auto"/>
      </w:pPr>
      <w:r>
        <w:separator/>
      </w:r>
    </w:p>
    <w:p w14:paraId="2FADC055" w14:textId="77777777" w:rsidR="001210C5" w:rsidRDefault="001210C5"/>
  </w:endnote>
  <w:endnote w:type="continuationSeparator" w:id="0">
    <w:p w14:paraId="34A490DF" w14:textId="77777777" w:rsidR="001210C5" w:rsidRDefault="001210C5" w:rsidP="004A4D20">
      <w:pPr>
        <w:spacing w:after="0" w:line="240" w:lineRule="auto"/>
      </w:pPr>
      <w:r>
        <w:continuationSeparator/>
      </w:r>
    </w:p>
    <w:p w14:paraId="2856917B" w14:textId="77777777" w:rsidR="001210C5" w:rsidRDefault="00121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820F" w14:textId="77777777" w:rsidR="008B611B" w:rsidRDefault="008B611B">
    <w:pPr>
      <w:pStyle w:val="Footer"/>
    </w:pPr>
    <w:r w:rsidRPr="008B611B">
      <w:rPr>
        <w:noProof/>
      </w:rPr>
      <w:drawing>
        <wp:anchor distT="0" distB="0" distL="114300" distR="114300" simplePos="0" relativeHeight="251657216" behindDoc="1" locked="0" layoutInCell="1" allowOverlap="1" wp14:anchorId="6048A479" wp14:editId="5DDAAD64">
          <wp:simplePos x="0" y="0"/>
          <wp:positionH relativeFrom="column">
            <wp:posOffset>-53340</wp:posOffset>
          </wp:positionH>
          <wp:positionV relativeFrom="paragraph">
            <wp:posOffset>-130810</wp:posOffset>
          </wp:positionV>
          <wp:extent cx="588645" cy="344170"/>
          <wp:effectExtent l="0" t="0" r="0" b="0"/>
          <wp:wrapNone/>
          <wp:docPr id="109281232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11B">
      <w:rPr>
        <w:noProof/>
      </w:rPr>
      <w:drawing>
        <wp:anchor distT="0" distB="0" distL="114300" distR="114300" simplePos="0" relativeHeight="251652096" behindDoc="1" locked="0" layoutInCell="1" allowOverlap="1" wp14:anchorId="293AC3B3" wp14:editId="4E7272DB">
          <wp:simplePos x="0" y="0"/>
          <wp:positionH relativeFrom="column">
            <wp:posOffset>845771</wp:posOffset>
          </wp:positionH>
          <wp:positionV relativeFrom="paragraph">
            <wp:posOffset>-212725</wp:posOffset>
          </wp:positionV>
          <wp:extent cx="5037992" cy="644327"/>
          <wp:effectExtent l="0" t="0" r="0" b="0"/>
          <wp:wrapNone/>
          <wp:docPr id="214387443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992" cy="64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B02B1" w14:textId="77777777" w:rsidR="00407683" w:rsidRDefault="00407683">
    <w:pPr>
      <w:pStyle w:val="Footer"/>
    </w:pPr>
    <w:r w:rsidRPr="008B611B">
      <w:rPr>
        <w:noProof/>
      </w:rPr>
      <w:drawing>
        <wp:anchor distT="0" distB="0" distL="114300" distR="114300" simplePos="0" relativeHeight="251673600" behindDoc="1" locked="0" layoutInCell="1" allowOverlap="1" wp14:anchorId="5A333231" wp14:editId="13CFEF4C">
          <wp:simplePos x="0" y="0"/>
          <wp:positionH relativeFrom="column">
            <wp:posOffset>662278</wp:posOffset>
          </wp:positionH>
          <wp:positionV relativeFrom="paragraph">
            <wp:posOffset>-138761</wp:posOffset>
          </wp:positionV>
          <wp:extent cx="588645" cy="344170"/>
          <wp:effectExtent l="0" t="0" r="0" b="0"/>
          <wp:wrapNone/>
          <wp:docPr id="472813577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11B">
      <w:rPr>
        <w:noProof/>
      </w:rPr>
      <w:drawing>
        <wp:anchor distT="0" distB="0" distL="114300" distR="114300" simplePos="0" relativeHeight="251672576" behindDoc="1" locked="0" layoutInCell="1" allowOverlap="1" wp14:anchorId="5D676E0A" wp14:editId="731C5114">
          <wp:simplePos x="0" y="0"/>
          <wp:positionH relativeFrom="margin">
            <wp:align>center</wp:align>
          </wp:positionH>
          <wp:positionV relativeFrom="paragraph">
            <wp:posOffset>-212725</wp:posOffset>
          </wp:positionV>
          <wp:extent cx="5037992" cy="644327"/>
          <wp:effectExtent l="0" t="0" r="0" b="0"/>
          <wp:wrapNone/>
          <wp:docPr id="2049659035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992" cy="64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D0EBD" w14:textId="77777777" w:rsidR="001210C5" w:rsidRDefault="001210C5" w:rsidP="004A4D20">
      <w:pPr>
        <w:spacing w:after="0" w:line="240" w:lineRule="auto"/>
      </w:pPr>
      <w:r>
        <w:separator/>
      </w:r>
    </w:p>
    <w:p w14:paraId="043B09A2" w14:textId="77777777" w:rsidR="001210C5" w:rsidRDefault="001210C5"/>
  </w:footnote>
  <w:footnote w:type="continuationSeparator" w:id="0">
    <w:p w14:paraId="13305BDC" w14:textId="77777777" w:rsidR="001210C5" w:rsidRDefault="001210C5" w:rsidP="004A4D20">
      <w:pPr>
        <w:spacing w:after="0" w:line="240" w:lineRule="auto"/>
      </w:pPr>
      <w:r>
        <w:continuationSeparator/>
      </w:r>
    </w:p>
    <w:p w14:paraId="4140CC61" w14:textId="77777777" w:rsidR="001210C5" w:rsidRDefault="001210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EEE30" w14:textId="01E959DD" w:rsidR="004A4D20" w:rsidRDefault="0048232B">
    <w:pPr>
      <w:pStyle w:val="Header"/>
    </w:pPr>
    <w:r w:rsidRPr="00FB409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4A189E" wp14:editId="526E45B8">
              <wp:simplePos x="0" y="0"/>
              <wp:positionH relativeFrom="column">
                <wp:posOffset>4783455</wp:posOffset>
              </wp:positionH>
              <wp:positionV relativeFrom="paragraph">
                <wp:posOffset>-2540</wp:posOffset>
              </wp:positionV>
              <wp:extent cx="381635" cy="381635"/>
              <wp:effectExtent l="76200" t="76200" r="75565" b="75565"/>
              <wp:wrapNone/>
              <wp:docPr id="5" name="Rectangle : coins arrond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381635" cy="381635"/>
                      </a:xfrm>
                      <a:prstGeom prst="roundRect">
                        <a:avLst>
                          <a:gd name="adj" fmla="val 24033"/>
                        </a:avLst>
                      </a:prstGeom>
                      <a:noFill/>
                      <a:ln w="50800">
                        <a:solidFill>
                          <a:srgbClr val="0E91F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6FFFAE3" id="Rectangle : coins arrondis 5" o:spid="_x0000_s1026" style="position:absolute;margin-left:376.65pt;margin-top:-.2pt;width:30.05pt;height:30.05pt;rotation:-45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7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" filled="f" strokecolor="#0e91f3" strokeweight="4pt">
              <v:stroke joinstyle="miter"/>
            </v:roundrect>
          </w:pict>
        </mc:Fallback>
      </mc:AlternateContent>
    </w:r>
    <w:r w:rsidRPr="00FB409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B3038E" wp14:editId="1A232C7C">
              <wp:simplePos x="0" y="0"/>
              <wp:positionH relativeFrom="column">
                <wp:posOffset>5270711</wp:posOffset>
              </wp:positionH>
              <wp:positionV relativeFrom="paragraph">
                <wp:posOffset>-525568</wp:posOffset>
              </wp:positionV>
              <wp:extent cx="757555" cy="757555"/>
              <wp:effectExtent l="76200" t="76200" r="80645" b="80645"/>
              <wp:wrapNone/>
              <wp:docPr id="6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57555" cy="757555"/>
                      </a:xfrm>
                      <a:prstGeom prst="roundRect">
                        <a:avLst>
                          <a:gd name="adj" fmla="val 26591"/>
                        </a:avLst>
                      </a:prstGeom>
                      <a:solidFill>
                        <a:srgbClr val="52D997"/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0E826E1" id="Rectangle : coins arrondis 6" o:spid="_x0000_s1026" style="position:absolute;margin-left:415pt;margin-top:-41.4pt;width:59.65pt;height:59.65pt;rotation:-45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4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" fillcolor="#52d997" stroked="f" strokeweight="6pt">
              <v:stroke joinstyle="miter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6135D" w14:textId="77777777" w:rsidR="00407683" w:rsidRDefault="00407683">
    <w:pPr>
      <w:pStyle w:val="Header"/>
    </w:pPr>
    <w:r w:rsidRPr="00FB4098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019E1D" wp14:editId="7CBDC215">
              <wp:simplePos x="0" y="0"/>
              <wp:positionH relativeFrom="margin">
                <wp:posOffset>6952891</wp:posOffset>
              </wp:positionH>
              <wp:positionV relativeFrom="paragraph">
                <wp:posOffset>12976</wp:posOffset>
              </wp:positionV>
              <wp:extent cx="381635" cy="381635"/>
              <wp:effectExtent l="76200" t="76200" r="75565" b="75565"/>
              <wp:wrapNone/>
              <wp:docPr id="598608023" name="Rectangle : coins arrond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381635" cy="381635"/>
                      </a:xfrm>
                      <a:prstGeom prst="roundRect">
                        <a:avLst>
                          <a:gd name="adj" fmla="val 24033"/>
                        </a:avLst>
                      </a:prstGeom>
                      <a:noFill/>
                      <a:ln w="50800">
                        <a:solidFill>
                          <a:srgbClr val="0E91F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C86BDA4" id="Rectangle : coins arrondis 5" o:spid="_x0000_s1026" style="position:absolute;margin-left:547.45pt;margin-top:1pt;width:30.05pt;height:30.05pt;rotation:-45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7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" filled="f" strokecolor="#0e91f3" strokeweight="4pt">
              <v:stroke joinstyle="miter"/>
              <w10:wrap anchorx="margin"/>
            </v:roundrect>
          </w:pict>
        </mc:Fallback>
      </mc:AlternateContent>
    </w:r>
    <w:r w:rsidRPr="00FB4098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FE2F95" wp14:editId="4EDC7F12">
              <wp:simplePos x="0" y="0"/>
              <wp:positionH relativeFrom="margin">
                <wp:align>right</wp:align>
              </wp:positionH>
              <wp:positionV relativeFrom="paragraph">
                <wp:posOffset>-525568</wp:posOffset>
              </wp:positionV>
              <wp:extent cx="757555" cy="757555"/>
              <wp:effectExtent l="76200" t="76200" r="61595" b="80645"/>
              <wp:wrapNone/>
              <wp:docPr id="2048917105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57555" cy="757555"/>
                      </a:xfrm>
                      <a:prstGeom prst="roundRect">
                        <a:avLst>
                          <a:gd name="adj" fmla="val 26591"/>
                        </a:avLst>
                      </a:prstGeom>
                      <a:solidFill>
                        <a:srgbClr val="52D997"/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09DB4B" id="Rectangle : coins arrondis 6" o:spid="_x0000_s1026" style="position:absolute;margin-left:8.45pt;margin-top:-41.4pt;width:59.65pt;height:59.65pt;rotation:-45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4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" fillcolor="#52d997" stroked="f" strokeweight="6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7CA3"/>
    <w:multiLevelType w:val="multilevel"/>
    <w:tmpl w:val="89C6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73CA1"/>
    <w:multiLevelType w:val="multilevel"/>
    <w:tmpl w:val="4DC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14450B"/>
    <w:multiLevelType w:val="multilevel"/>
    <w:tmpl w:val="0752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2E2B27"/>
    <w:multiLevelType w:val="multilevel"/>
    <w:tmpl w:val="47C0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7C2D18"/>
    <w:multiLevelType w:val="multilevel"/>
    <w:tmpl w:val="36D4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96047"/>
    <w:multiLevelType w:val="multilevel"/>
    <w:tmpl w:val="AF1C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9522DB"/>
    <w:multiLevelType w:val="multilevel"/>
    <w:tmpl w:val="B5B2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FC4C92"/>
    <w:multiLevelType w:val="multilevel"/>
    <w:tmpl w:val="6B0E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0F78A3"/>
    <w:multiLevelType w:val="multilevel"/>
    <w:tmpl w:val="B84C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157CE9"/>
    <w:multiLevelType w:val="multilevel"/>
    <w:tmpl w:val="AA3E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904500"/>
    <w:multiLevelType w:val="multilevel"/>
    <w:tmpl w:val="A3B2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26F9F"/>
    <w:multiLevelType w:val="multilevel"/>
    <w:tmpl w:val="0A28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F40C26"/>
    <w:multiLevelType w:val="multilevel"/>
    <w:tmpl w:val="6224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9D12F3"/>
    <w:multiLevelType w:val="multilevel"/>
    <w:tmpl w:val="340C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581685"/>
    <w:multiLevelType w:val="multilevel"/>
    <w:tmpl w:val="24D8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153F19"/>
    <w:multiLevelType w:val="multilevel"/>
    <w:tmpl w:val="A368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A247BB"/>
    <w:multiLevelType w:val="multilevel"/>
    <w:tmpl w:val="4026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D6254B"/>
    <w:multiLevelType w:val="multilevel"/>
    <w:tmpl w:val="B374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31363C"/>
    <w:multiLevelType w:val="multilevel"/>
    <w:tmpl w:val="93AE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617C86"/>
    <w:multiLevelType w:val="multilevel"/>
    <w:tmpl w:val="CA7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9706A7"/>
    <w:multiLevelType w:val="multilevel"/>
    <w:tmpl w:val="DE0E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37574B"/>
    <w:multiLevelType w:val="multilevel"/>
    <w:tmpl w:val="4F9A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E84928"/>
    <w:multiLevelType w:val="multilevel"/>
    <w:tmpl w:val="96745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8F53584"/>
    <w:multiLevelType w:val="multilevel"/>
    <w:tmpl w:val="A818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F811DC"/>
    <w:multiLevelType w:val="multilevel"/>
    <w:tmpl w:val="A2C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0406D6"/>
    <w:multiLevelType w:val="multilevel"/>
    <w:tmpl w:val="EE60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F648E3"/>
    <w:multiLevelType w:val="multilevel"/>
    <w:tmpl w:val="FB8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DA3558"/>
    <w:multiLevelType w:val="multilevel"/>
    <w:tmpl w:val="639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003693"/>
    <w:multiLevelType w:val="multilevel"/>
    <w:tmpl w:val="E150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CD6015"/>
    <w:multiLevelType w:val="multilevel"/>
    <w:tmpl w:val="BA76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7E0596"/>
    <w:multiLevelType w:val="multilevel"/>
    <w:tmpl w:val="EFD2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6057CD"/>
    <w:multiLevelType w:val="multilevel"/>
    <w:tmpl w:val="352A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E63F96"/>
    <w:multiLevelType w:val="multilevel"/>
    <w:tmpl w:val="5E8E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06390A"/>
    <w:multiLevelType w:val="multilevel"/>
    <w:tmpl w:val="C5E6B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5401429"/>
    <w:multiLevelType w:val="multilevel"/>
    <w:tmpl w:val="47BE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7F25D1"/>
    <w:multiLevelType w:val="multilevel"/>
    <w:tmpl w:val="0022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AD7AAB"/>
    <w:multiLevelType w:val="hybridMultilevel"/>
    <w:tmpl w:val="AA52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83033"/>
    <w:multiLevelType w:val="multilevel"/>
    <w:tmpl w:val="7E4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F224211"/>
    <w:multiLevelType w:val="multilevel"/>
    <w:tmpl w:val="7A62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6C657E"/>
    <w:multiLevelType w:val="multilevel"/>
    <w:tmpl w:val="CD62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C17AF7"/>
    <w:multiLevelType w:val="multilevel"/>
    <w:tmpl w:val="4C5E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1A233E"/>
    <w:multiLevelType w:val="multilevel"/>
    <w:tmpl w:val="5F7A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1F5AD6"/>
    <w:multiLevelType w:val="multilevel"/>
    <w:tmpl w:val="03C63C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BEB3D61"/>
    <w:multiLevelType w:val="multilevel"/>
    <w:tmpl w:val="FEBA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0D393B"/>
    <w:multiLevelType w:val="multilevel"/>
    <w:tmpl w:val="8A06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387CD3"/>
    <w:multiLevelType w:val="hybridMultilevel"/>
    <w:tmpl w:val="EB98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102762">
    <w:abstractNumId w:val="45"/>
  </w:num>
  <w:num w:numId="2" w16cid:durableId="1349867618">
    <w:abstractNumId w:val="5"/>
  </w:num>
  <w:num w:numId="3" w16cid:durableId="1624313734">
    <w:abstractNumId w:val="40"/>
  </w:num>
  <w:num w:numId="4" w16cid:durableId="112748617">
    <w:abstractNumId w:val="12"/>
  </w:num>
  <w:num w:numId="5" w16cid:durableId="1980039338">
    <w:abstractNumId w:val="29"/>
  </w:num>
  <w:num w:numId="6" w16cid:durableId="1333679202">
    <w:abstractNumId w:val="10"/>
  </w:num>
  <w:num w:numId="7" w16cid:durableId="919098939">
    <w:abstractNumId w:val="38"/>
  </w:num>
  <w:num w:numId="8" w16cid:durableId="1218396436">
    <w:abstractNumId w:val="1"/>
  </w:num>
  <w:num w:numId="9" w16cid:durableId="1242180648">
    <w:abstractNumId w:val="21"/>
  </w:num>
  <w:num w:numId="10" w16cid:durableId="559168811">
    <w:abstractNumId w:val="31"/>
  </w:num>
  <w:num w:numId="11" w16cid:durableId="623535269">
    <w:abstractNumId w:val="43"/>
  </w:num>
  <w:num w:numId="12" w16cid:durableId="1945116306">
    <w:abstractNumId w:val="8"/>
  </w:num>
  <w:num w:numId="13" w16cid:durableId="1283029965">
    <w:abstractNumId w:val="30"/>
  </w:num>
  <w:num w:numId="14" w16cid:durableId="983194639">
    <w:abstractNumId w:val="6"/>
  </w:num>
  <w:num w:numId="15" w16cid:durableId="392317252">
    <w:abstractNumId w:val="39"/>
  </w:num>
  <w:num w:numId="16" w16cid:durableId="851450515">
    <w:abstractNumId w:val="33"/>
  </w:num>
  <w:num w:numId="17" w16cid:durableId="1957441015">
    <w:abstractNumId w:val="42"/>
  </w:num>
  <w:num w:numId="18" w16cid:durableId="2000116446">
    <w:abstractNumId w:val="22"/>
  </w:num>
  <w:num w:numId="19" w16cid:durableId="1768118072">
    <w:abstractNumId w:val="28"/>
  </w:num>
  <w:num w:numId="20" w16cid:durableId="1975715854">
    <w:abstractNumId w:val="7"/>
  </w:num>
  <w:num w:numId="21" w16cid:durableId="808714532">
    <w:abstractNumId w:val="25"/>
  </w:num>
  <w:num w:numId="22" w16cid:durableId="1371028164">
    <w:abstractNumId w:val="41"/>
  </w:num>
  <w:num w:numId="23" w16cid:durableId="1586182832">
    <w:abstractNumId w:val="35"/>
  </w:num>
  <w:num w:numId="24" w16cid:durableId="1576672193">
    <w:abstractNumId w:val="19"/>
  </w:num>
  <w:num w:numId="25" w16cid:durableId="1804034010">
    <w:abstractNumId w:val="17"/>
  </w:num>
  <w:num w:numId="26" w16cid:durableId="1485704769">
    <w:abstractNumId w:val="16"/>
  </w:num>
  <w:num w:numId="27" w16cid:durableId="250431550">
    <w:abstractNumId w:val="20"/>
  </w:num>
  <w:num w:numId="28" w16cid:durableId="765737325">
    <w:abstractNumId w:val="23"/>
  </w:num>
  <w:num w:numId="29" w16cid:durableId="1000767444">
    <w:abstractNumId w:val="13"/>
  </w:num>
  <w:num w:numId="30" w16cid:durableId="1148134008">
    <w:abstractNumId w:val="4"/>
  </w:num>
  <w:num w:numId="31" w16cid:durableId="39984321">
    <w:abstractNumId w:val="9"/>
  </w:num>
  <w:num w:numId="32" w16cid:durableId="135610951">
    <w:abstractNumId w:val="3"/>
  </w:num>
  <w:num w:numId="33" w16cid:durableId="1323779026">
    <w:abstractNumId w:val="2"/>
  </w:num>
  <w:num w:numId="34" w16cid:durableId="570430950">
    <w:abstractNumId w:val="32"/>
  </w:num>
  <w:num w:numId="35" w16cid:durableId="393889527">
    <w:abstractNumId w:val="27"/>
  </w:num>
  <w:num w:numId="36" w16cid:durableId="1345130240">
    <w:abstractNumId w:val="18"/>
  </w:num>
  <w:num w:numId="37" w16cid:durableId="2109304681">
    <w:abstractNumId w:val="26"/>
  </w:num>
  <w:num w:numId="38" w16cid:durableId="311909335">
    <w:abstractNumId w:val="15"/>
  </w:num>
  <w:num w:numId="39" w16cid:durableId="1201550636">
    <w:abstractNumId w:val="11"/>
  </w:num>
  <w:num w:numId="40" w16cid:durableId="102312467">
    <w:abstractNumId w:val="34"/>
  </w:num>
  <w:num w:numId="41" w16cid:durableId="423844248">
    <w:abstractNumId w:val="44"/>
  </w:num>
  <w:num w:numId="42" w16cid:durableId="885602572">
    <w:abstractNumId w:val="37"/>
  </w:num>
  <w:num w:numId="43" w16cid:durableId="1155143768">
    <w:abstractNumId w:val="24"/>
  </w:num>
  <w:num w:numId="44" w16cid:durableId="184296663">
    <w:abstractNumId w:val="14"/>
  </w:num>
  <w:num w:numId="45" w16cid:durableId="423575909">
    <w:abstractNumId w:val="0"/>
  </w:num>
  <w:num w:numId="46" w16cid:durableId="1472140675">
    <w:abstractNumId w:val="3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20"/>
    <w:rsid w:val="00076331"/>
    <w:rsid w:val="000F1768"/>
    <w:rsid w:val="000F3223"/>
    <w:rsid w:val="00103371"/>
    <w:rsid w:val="001079FC"/>
    <w:rsid w:val="00120869"/>
    <w:rsid w:val="001210C5"/>
    <w:rsid w:val="001305C4"/>
    <w:rsid w:val="00161514"/>
    <w:rsid w:val="001647FC"/>
    <w:rsid w:val="001729D8"/>
    <w:rsid w:val="001743E0"/>
    <w:rsid w:val="00184789"/>
    <w:rsid w:val="001936BB"/>
    <w:rsid w:val="00196910"/>
    <w:rsid w:val="001C271A"/>
    <w:rsid w:val="001E31A1"/>
    <w:rsid w:val="00215B7C"/>
    <w:rsid w:val="00230C2A"/>
    <w:rsid w:val="00236072"/>
    <w:rsid w:val="00242A28"/>
    <w:rsid w:val="002620B6"/>
    <w:rsid w:val="00270F69"/>
    <w:rsid w:val="002E5EC4"/>
    <w:rsid w:val="002F598B"/>
    <w:rsid w:val="00317F46"/>
    <w:rsid w:val="0034312A"/>
    <w:rsid w:val="00343D60"/>
    <w:rsid w:val="00363BFF"/>
    <w:rsid w:val="003A2FBD"/>
    <w:rsid w:val="003A4F34"/>
    <w:rsid w:val="003A7CA5"/>
    <w:rsid w:val="003F21C7"/>
    <w:rsid w:val="00407683"/>
    <w:rsid w:val="004148D4"/>
    <w:rsid w:val="004350EB"/>
    <w:rsid w:val="0044314B"/>
    <w:rsid w:val="0048232B"/>
    <w:rsid w:val="0049017D"/>
    <w:rsid w:val="00491987"/>
    <w:rsid w:val="004A4D20"/>
    <w:rsid w:val="00506F55"/>
    <w:rsid w:val="00507234"/>
    <w:rsid w:val="00511562"/>
    <w:rsid w:val="00517ECE"/>
    <w:rsid w:val="00523D89"/>
    <w:rsid w:val="005278C3"/>
    <w:rsid w:val="0053661E"/>
    <w:rsid w:val="0058388F"/>
    <w:rsid w:val="005A7972"/>
    <w:rsid w:val="005C2F72"/>
    <w:rsid w:val="005C7B44"/>
    <w:rsid w:val="005E12F3"/>
    <w:rsid w:val="005E2C28"/>
    <w:rsid w:val="0061651A"/>
    <w:rsid w:val="006266F7"/>
    <w:rsid w:val="006416F5"/>
    <w:rsid w:val="00663E34"/>
    <w:rsid w:val="006F76CC"/>
    <w:rsid w:val="0071652B"/>
    <w:rsid w:val="00794140"/>
    <w:rsid w:val="007A45A6"/>
    <w:rsid w:val="007C4FC7"/>
    <w:rsid w:val="007F1248"/>
    <w:rsid w:val="007F1D07"/>
    <w:rsid w:val="00826FFF"/>
    <w:rsid w:val="008328EE"/>
    <w:rsid w:val="008542C1"/>
    <w:rsid w:val="00875D63"/>
    <w:rsid w:val="0087732C"/>
    <w:rsid w:val="008B4458"/>
    <w:rsid w:val="008B611B"/>
    <w:rsid w:val="008C2942"/>
    <w:rsid w:val="009253E9"/>
    <w:rsid w:val="0097512A"/>
    <w:rsid w:val="00984361"/>
    <w:rsid w:val="0099438A"/>
    <w:rsid w:val="009A632B"/>
    <w:rsid w:val="009B5B3B"/>
    <w:rsid w:val="009D4ABE"/>
    <w:rsid w:val="009F01D8"/>
    <w:rsid w:val="00A0363B"/>
    <w:rsid w:val="00A20CDD"/>
    <w:rsid w:val="00A21299"/>
    <w:rsid w:val="00A222EB"/>
    <w:rsid w:val="00A432EB"/>
    <w:rsid w:val="00A70401"/>
    <w:rsid w:val="00A85050"/>
    <w:rsid w:val="00AA41AE"/>
    <w:rsid w:val="00AD3B0B"/>
    <w:rsid w:val="00AE319E"/>
    <w:rsid w:val="00B17C95"/>
    <w:rsid w:val="00B2396C"/>
    <w:rsid w:val="00B310AE"/>
    <w:rsid w:val="00B356AA"/>
    <w:rsid w:val="00B94D0E"/>
    <w:rsid w:val="00C9165F"/>
    <w:rsid w:val="00CD232D"/>
    <w:rsid w:val="00D051F3"/>
    <w:rsid w:val="00D46653"/>
    <w:rsid w:val="00D70319"/>
    <w:rsid w:val="00D92563"/>
    <w:rsid w:val="00DE18F2"/>
    <w:rsid w:val="00DF0644"/>
    <w:rsid w:val="00E24D97"/>
    <w:rsid w:val="00E522DD"/>
    <w:rsid w:val="00E94EB2"/>
    <w:rsid w:val="00F54C45"/>
    <w:rsid w:val="00FC1533"/>
    <w:rsid w:val="00FE25B0"/>
    <w:rsid w:val="1803AE67"/>
    <w:rsid w:val="2131CC53"/>
    <w:rsid w:val="337E068C"/>
    <w:rsid w:val="44A757AE"/>
    <w:rsid w:val="641B136D"/>
    <w:rsid w:val="6732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B16FF"/>
  <w15:chartTrackingRefBased/>
  <w15:docId w15:val="{A2A8EA3E-729E-6947-A95E-E1798848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s"/>
    <w:qFormat/>
    <w:rsid w:val="004A4D20"/>
    <w:pPr>
      <w:spacing w:after="240" w:line="360" w:lineRule="auto"/>
    </w:pPr>
    <w:rPr>
      <w:rFonts w:ascii="Arial" w:hAnsi="Arial"/>
      <w:color w:val="404040" w:themeColor="text1" w:themeTint="BF"/>
      <w:sz w:val="21"/>
      <w:lang w:val="fr-FR"/>
    </w:rPr>
  </w:style>
  <w:style w:type="paragraph" w:styleId="Heading1">
    <w:name w:val="heading 1"/>
    <w:aliases w:val="H1"/>
    <w:next w:val="Normal"/>
    <w:link w:val="Heading1Char"/>
    <w:uiPriority w:val="9"/>
    <w:qFormat/>
    <w:rsid w:val="0048232B"/>
    <w:pPr>
      <w:keepNext/>
      <w:keepLines/>
      <w:suppressAutoHyphens/>
      <w:spacing w:before="480" w:after="120" w:line="480" w:lineRule="auto"/>
      <w:outlineLvl w:val="0"/>
    </w:pPr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28E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328EE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48232B"/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er">
    <w:name w:val="header"/>
    <w:aliases w:val="BORÉALIS - En-tête"/>
    <w:basedOn w:val="Normal"/>
    <w:link w:val="HeaderChar"/>
    <w:uiPriority w:val="99"/>
    <w:unhideWhenUsed/>
    <w:rsid w:val="004A4D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aliases w:val="BORÉALIS - En-tête Char"/>
    <w:basedOn w:val="DefaultParagraphFont"/>
    <w:link w:val="Header"/>
    <w:uiPriority w:val="99"/>
    <w:rsid w:val="004A4D20"/>
    <w:rPr>
      <w:rFonts w:ascii="Arial" w:hAnsi="Arial"/>
      <w:color w:val="404040" w:themeColor="text1" w:themeTint="BF"/>
      <w:sz w:val="21"/>
      <w:lang w:val="fr-FR"/>
    </w:rPr>
  </w:style>
  <w:style w:type="paragraph" w:styleId="Footer">
    <w:name w:val="footer"/>
    <w:aliases w:val="BORÉALIS - Pied de page"/>
    <w:basedOn w:val="Normal"/>
    <w:link w:val="FooterChar"/>
    <w:uiPriority w:val="99"/>
    <w:unhideWhenUsed/>
    <w:rsid w:val="004A4D20"/>
    <w:pPr>
      <w:tabs>
        <w:tab w:val="left" w:pos="1843"/>
        <w:tab w:val="right" w:pos="8640"/>
      </w:tabs>
      <w:spacing w:after="0"/>
    </w:pPr>
    <w:rPr>
      <w:color w:val="767171" w:themeColor="background2" w:themeShade="80"/>
    </w:rPr>
  </w:style>
  <w:style w:type="character" w:customStyle="1" w:styleId="FooterChar">
    <w:name w:val="Footer Char"/>
    <w:aliases w:val="BORÉALIS - Pied de page Char"/>
    <w:basedOn w:val="DefaultParagraphFont"/>
    <w:link w:val="Footer"/>
    <w:uiPriority w:val="99"/>
    <w:rsid w:val="004A4D20"/>
    <w:rPr>
      <w:rFonts w:ascii="Arial" w:hAnsi="Arial"/>
      <w:color w:val="767171" w:themeColor="background2" w:themeShade="80"/>
      <w:sz w:val="21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4A4D20"/>
    <w:rPr>
      <w:rFonts w:ascii="Arial" w:hAnsi="Arial"/>
    </w:rPr>
  </w:style>
  <w:style w:type="paragraph" w:customStyle="1" w:styleId="H4">
    <w:name w:val="H4"/>
    <w:basedOn w:val="Normal"/>
    <w:qFormat/>
    <w:rsid w:val="0048232B"/>
    <w:pPr>
      <w:spacing w:after="0" w:line="480" w:lineRule="auto"/>
    </w:pPr>
    <w:rPr>
      <w:rFonts w:eastAsiaTheme="majorEastAsia" w:cstheme="majorBidi"/>
      <w:b/>
      <w:color w:val="7F7F7F" w:themeColor="text1" w:themeTint="80"/>
      <w:sz w:val="22"/>
      <w:szCs w:val="48"/>
    </w:rPr>
  </w:style>
  <w:style w:type="paragraph" w:customStyle="1" w:styleId="H2">
    <w:name w:val="H2"/>
    <w:basedOn w:val="Normal"/>
    <w:qFormat/>
    <w:rsid w:val="0048232B"/>
    <w:pPr>
      <w:spacing w:before="400" w:after="160" w:line="480" w:lineRule="auto"/>
    </w:pPr>
    <w:rPr>
      <w:rFonts w:cs="Times New Roman (Corps CS)"/>
      <w:b/>
      <w:caps/>
      <w:color w:val="273546"/>
      <w:sz w:val="36"/>
      <w:szCs w:val="72"/>
    </w:rPr>
  </w:style>
  <w:style w:type="paragraph" w:customStyle="1" w:styleId="H3">
    <w:name w:val="H3"/>
    <w:basedOn w:val="H4"/>
    <w:autoRedefine/>
    <w:qFormat/>
    <w:rsid w:val="00511562"/>
    <w:rPr>
      <w:rFonts w:eastAsia="Times New Roman"/>
      <w:b w:val="0"/>
      <w:sz w:val="32"/>
      <w:lang w:val="en-US"/>
    </w:rPr>
  </w:style>
  <w:style w:type="paragraph" w:styleId="ListParagraph">
    <w:name w:val="List Paragraph"/>
    <w:basedOn w:val="Normal"/>
    <w:uiPriority w:val="34"/>
    <w:qFormat/>
    <w:rsid w:val="006416F5"/>
    <w:pPr>
      <w:contextualSpacing/>
    </w:pPr>
  </w:style>
  <w:style w:type="character" w:styleId="SubtleEmphasis">
    <w:name w:val="Subtle Emphasis"/>
    <w:basedOn w:val="DefaultParagraphFont"/>
    <w:uiPriority w:val="19"/>
    <w:qFormat/>
    <w:rsid w:val="006416F5"/>
    <w:rPr>
      <w:rFonts w:ascii="Arial" w:hAnsi="Arial"/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8328EE"/>
    <w:pPr>
      <w:spacing w:before="100" w:beforeAutospacing="1" w:after="100" w:afterAutospacing="1"/>
    </w:pPr>
    <w:rPr>
      <w:rFonts w:eastAsia="Times New Roman" w:cs="Times New Roman"/>
      <w:color w:val="auto"/>
      <w:sz w:val="24"/>
      <w:lang w:val="fr-CA" w:eastAsia="fr-CA"/>
    </w:rPr>
  </w:style>
  <w:style w:type="character" w:customStyle="1" w:styleId="ng-directive">
    <w:name w:val="ng-directive"/>
    <w:basedOn w:val="DefaultParagraphFont"/>
    <w:rsid w:val="006416F5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rsid w:val="008328EE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8EE"/>
    <w:rPr>
      <w:rFonts w:ascii="Arial" w:eastAsiaTheme="majorEastAsia" w:hAnsi="Arial" w:cstheme="majorBidi"/>
      <w:spacing w:val="-10"/>
      <w:kern w:val="28"/>
      <w:sz w:val="56"/>
      <w:szCs w:val="56"/>
      <w:lang w:val="fr-FR"/>
    </w:rPr>
  </w:style>
  <w:style w:type="paragraph" w:styleId="NoSpacing">
    <w:name w:val="No Spacing"/>
    <w:uiPriority w:val="1"/>
    <w:rsid w:val="008328EE"/>
    <w:rPr>
      <w:rFonts w:ascii="Arial" w:hAnsi="Arial"/>
      <w:color w:val="404040" w:themeColor="text1" w:themeTint="BF"/>
      <w:sz w:val="21"/>
      <w:lang w:val="fr-FR"/>
    </w:rPr>
  </w:style>
  <w:style w:type="paragraph" w:styleId="Subtitle">
    <w:name w:val="Subtitle"/>
    <w:basedOn w:val="Normal"/>
    <w:next w:val="Normal"/>
    <w:link w:val="SubtitleChar"/>
    <w:uiPriority w:val="11"/>
    <w:rsid w:val="008328EE"/>
    <w:pPr>
      <w:numPr>
        <w:ilvl w:val="1"/>
      </w:numPr>
      <w:spacing w:after="160"/>
    </w:pPr>
    <w:rPr>
      <w:rFonts w:eastAsiaTheme="minorEastAsia" w:cs="Times New Roman (Corps CS)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328EE"/>
    <w:rPr>
      <w:rFonts w:ascii="Arial" w:eastAsiaTheme="minorEastAsia" w:hAnsi="Arial" w:cs="Times New Roman (Corps CS)"/>
      <w:color w:val="5A5A5A" w:themeColor="text1" w:themeTint="A5"/>
      <w:sz w:val="22"/>
      <w:szCs w:val="22"/>
      <w:lang w:val="fr-FR"/>
    </w:rPr>
  </w:style>
  <w:style w:type="character" w:styleId="Strong">
    <w:name w:val="Strong"/>
    <w:basedOn w:val="DefaultParagraphFont"/>
    <w:uiPriority w:val="22"/>
    <w:qFormat/>
    <w:rsid w:val="006416F5"/>
    <w:rPr>
      <w:rFonts w:ascii="Arial" w:hAnsi="Arial"/>
      <w:b/>
      <w:b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6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6F5"/>
    <w:rPr>
      <w:rFonts w:ascii="Arial" w:hAnsi="Arial"/>
      <w:i/>
      <w:iCs/>
      <w:color w:val="4472C4" w:themeColor="accent1"/>
      <w:sz w:val="21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8328EE"/>
    <w:rPr>
      <w:rFonts w:ascii="Arial" w:eastAsiaTheme="majorEastAsia" w:hAnsi="Arial" w:cstheme="majorBidi"/>
      <w:color w:val="2F5496" w:themeColor="accent1" w:themeShade="BF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EE"/>
    <w:rPr>
      <w:rFonts w:ascii="Arial" w:eastAsiaTheme="majorEastAsia" w:hAnsi="Arial" w:cstheme="majorBidi"/>
      <w:color w:val="1F3763" w:themeColor="accent1" w:themeShade="7F"/>
      <w:lang w:val="fr-FR"/>
    </w:rPr>
  </w:style>
  <w:style w:type="character" w:styleId="Emphasis">
    <w:name w:val="Emphasis"/>
    <w:basedOn w:val="DefaultParagraphFont"/>
    <w:uiPriority w:val="20"/>
    <w:qFormat/>
    <w:rsid w:val="008328EE"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sid w:val="008328EE"/>
    <w:rPr>
      <w:rFonts w:ascii="Arial" w:hAnsi="Arial"/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AA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0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5C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647FC"/>
    <w:pPr>
      <w:suppressAutoHyphens w:val="0"/>
      <w:spacing w:before="240" w:after="0" w:line="259" w:lineRule="auto"/>
      <w:outlineLvl w:val="9"/>
    </w:pPr>
    <w:rPr>
      <w:rFonts w:asciiTheme="majorHAnsi" w:hAnsiTheme="majorHAnsi" w:cstheme="majorBidi"/>
      <w:b w:val="0"/>
      <w:caps w:val="0"/>
      <w:color w:val="2F5496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5050"/>
    <w:pPr>
      <w:spacing w:after="100"/>
      <w:ind w:left="210"/>
    </w:pPr>
  </w:style>
  <w:style w:type="paragraph" w:styleId="TOC1">
    <w:name w:val="toc 1"/>
    <w:basedOn w:val="Normal"/>
    <w:next w:val="Normal"/>
    <w:autoRedefine/>
    <w:uiPriority w:val="39"/>
    <w:unhideWhenUsed/>
    <w:rsid w:val="00A8505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85050"/>
    <w:pPr>
      <w:spacing w:after="100"/>
      <w:ind w:left="420"/>
    </w:pPr>
  </w:style>
  <w:style w:type="character" w:customStyle="1" w:styleId="normaltextrun">
    <w:name w:val="normaltextrun"/>
    <w:basedOn w:val="DefaultParagraphFont"/>
    <w:rsid w:val="009F01D8"/>
  </w:style>
  <w:style w:type="character" w:customStyle="1" w:styleId="eop">
    <w:name w:val="eop"/>
    <w:basedOn w:val="DefaultParagraphFont"/>
    <w:rsid w:val="009F01D8"/>
  </w:style>
  <w:style w:type="table" w:styleId="PlainTable2">
    <w:name w:val="Plain Table 2"/>
    <w:basedOn w:val="TableNormal"/>
    <w:uiPriority w:val="42"/>
    <w:rsid w:val="00DE18F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36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15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3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4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8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2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8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4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44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1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5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89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74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51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3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4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60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5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4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4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1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4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58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6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4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4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25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0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34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4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58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9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6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2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8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1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29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6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6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43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2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0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90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53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03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19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9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69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6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13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2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5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5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82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2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13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2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0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2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53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6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7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50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7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23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6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9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5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3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8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24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93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44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8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2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5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4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desk.boreal-is.com/hc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0ecc8e1-9ec1-433f-a0b7-41f72aa965bb">BOREALIS-643472761-5220</_dlc_DocId>
    <_dlc_DocIdUrl xmlns="b0ecc8e1-9ec1-433f-a0b7-41f72aa965bb">
      <Url>https://borealismagog.sharepoint.com/marketing/_layouts/15/DocIdRedir.aspx?ID=BOREALIS-643472761-5220</Url>
      <Description>BOREALIS-643472761-5220</Description>
    </_dlc_DocIdUrl>
    <TaxCatchAll xmlns="b0ecc8e1-9ec1-433f-a0b7-41f72aa965bb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f3d0e511-bf9e-447d-9d6a-8a38d28630c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8239E21DB5C4E9C6C45367C1DA8D1" ma:contentTypeVersion="20" ma:contentTypeDescription="Create a new document." ma:contentTypeScope="" ma:versionID="294f2d33e0748ec86d178b08dbea45bc">
  <xsd:schema xmlns:xsd="http://www.w3.org/2001/XMLSchema" xmlns:xs="http://www.w3.org/2001/XMLSchema" xmlns:p="http://schemas.microsoft.com/office/2006/metadata/properties" xmlns:ns1="http://schemas.microsoft.com/sharepoint/v3" xmlns:ns2="f3d0e511-bf9e-447d-9d6a-8a38d28630c8" xmlns:ns3="b0ecc8e1-9ec1-433f-a0b7-41f72aa965bb" targetNamespace="http://schemas.microsoft.com/office/2006/metadata/properties" ma:root="true" ma:fieldsID="be485fff0e343f4f3a0ded5d4aab03a6" ns1:_="" ns2:_="" ns3:_="">
    <xsd:import namespace="http://schemas.microsoft.com/sharepoint/v3"/>
    <xsd:import namespace="f3d0e511-bf9e-447d-9d6a-8a38d28630c8"/>
    <xsd:import namespace="b0ecc8e1-9ec1-433f-a0b7-41f72aa96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0e511-bf9e-447d-9d6a-8a38d2863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c0366a-8e1f-450b-827b-f58af7cf6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cc8e1-9ec1-433f-a0b7-41f72aa965b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06bc431f-12ca-4607-a545-47a2380b3149}" ma:internalName="TaxCatchAll" ma:showField="CatchAllData" ma:web="b0ecc8e1-9ec1-433f-a0b7-41f72aa96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0E77A-542B-4CE3-8339-9B9C9C2CCBB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8AFD79-FA35-40C5-B4E7-1E952C5008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638E14-376A-4EEF-B37D-127450F16350}">
  <ds:schemaRefs>
    <ds:schemaRef ds:uri="http://schemas.microsoft.com/office/2006/metadata/properties"/>
    <ds:schemaRef ds:uri="http://schemas.microsoft.com/office/infopath/2007/PartnerControls"/>
    <ds:schemaRef ds:uri="b0ecc8e1-9ec1-433f-a0b7-41f72aa965bb"/>
    <ds:schemaRef ds:uri="74dad62e-c464-4f2e-931b-71afafda7a7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4721F6C-A23E-4833-8DDA-5F7E377EC0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ABFF31-1A95-4543-8A3D-300BFA783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Phébée Lafaille</dc:creator>
  <cp:keywords/>
  <dc:description/>
  <cp:lastModifiedBy>Olivia Hoang</cp:lastModifiedBy>
  <cp:revision>20</cp:revision>
  <dcterms:created xsi:type="dcterms:W3CDTF">2024-06-28T14:26:00Z</dcterms:created>
  <dcterms:modified xsi:type="dcterms:W3CDTF">2024-08-12T13:47:00Z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0x01010014A8239E21DB5C4E9C6C45367C1DA8D1</vt:lpwstr>
  </property>
  <property fmtid="{D5CDD505-2E9C-101B-9397-08002B2CF9AE}" pid="3" name="_dlc_DocIdItemGuid">
    <vt:lpwstr>71daede5-2369-4a7f-93bb-ee144fbd3912</vt:lpwstr>
  </property>
  <property fmtid="{D5CDD505-2E9C-101B-9397-08002B2CF9AE}" pid="4" name="MediaServiceImageTags">
    <vt:lpwstr/>
  </property>
  <property fmtid="{D5CDD505-2E9C-101B-9397-08002B2CF9AE}" pid="5" name="MSIP_Label_eb41e339-9667-4985-b828-6bdc211f0665_Enabled">
    <vt:lpwstr>True</vt:lpwstr>
  </property>
  <property fmtid="{D5CDD505-2E9C-101B-9397-08002B2CF9AE}" pid="6" name="MSIP_Label_eb41e339-9667-4985-b828-6bdc211f0665_SiteId">
    <vt:lpwstr>d771fd6d-e7f5-42cf-9fae-16e7351b81b9</vt:lpwstr>
  </property>
  <property fmtid="{D5CDD505-2E9C-101B-9397-08002B2CF9AE}" pid="7" name="MSIP_Label_eb41e339-9667-4985-b828-6bdc211f0665_SetDate">
    <vt:lpwstr>2023-11-24T21:36:13Z</vt:lpwstr>
  </property>
  <property fmtid="{D5CDD505-2E9C-101B-9397-08002B2CF9AE}" pid="8" name="MSIP_Label_eb41e339-9667-4985-b828-6bdc211f0665_Name">
    <vt:lpwstr>Confidential</vt:lpwstr>
  </property>
  <property fmtid="{D5CDD505-2E9C-101B-9397-08002B2CF9AE}" pid="9" name="MSIP_Label_eb41e339-9667-4985-b828-6bdc211f0665_ActionId">
    <vt:lpwstr>4d36e191-fc96-451b-8f07-5a2bb90b628f</vt:lpwstr>
  </property>
  <property fmtid="{D5CDD505-2E9C-101B-9397-08002B2CF9AE}" pid="10" name="MSIP_Label_eb41e339-9667-4985-b828-6bdc211f0665_Removed">
    <vt:lpwstr>False</vt:lpwstr>
  </property>
  <property fmtid="{D5CDD505-2E9C-101B-9397-08002B2CF9AE}" pid="11" name="MSIP_Label_eb41e339-9667-4985-b828-6bdc211f0665_Extended_MSFT_Method">
    <vt:lpwstr>Standard</vt:lpwstr>
  </property>
  <property fmtid="{D5CDD505-2E9C-101B-9397-08002B2CF9AE}" pid="12" name="Sensitivity">
    <vt:lpwstr>Confidential</vt:lpwstr>
  </property>
</Properties>
</file>