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7E326" w14:textId="0E0B9131" w:rsidR="0048232B" w:rsidRPr="006C3717" w:rsidRDefault="00AA41AE" w:rsidP="0048232B">
      <w:pPr>
        <w:pStyle w:val="NoSpacing"/>
        <w:rPr>
          <w:lang w:val="fr-CA"/>
        </w:rPr>
      </w:pPr>
      <w:r>
        <w:rPr>
          <w:rFonts w:eastAsiaTheme="majorEastAsia" w:cs="Times New Roman (Titres CS)"/>
          <w:b/>
          <w:caps/>
          <w:color w:val="52D997"/>
          <w:sz w:val="48"/>
          <w:szCs w:val="32"/>
        </w:rPr>
        <w:t xml:space="preserve">BOREALIS </w:t>
      </w:r>
      <w:r w:rsidR="00E42F31">
        <w:rPr>
          <w:rFonts w:eastAsiaTheme="majorEastAsia" w:cs="Times New Roman (Titres CS)"/>
          <w:b/>
          <w:caps/>
          <w:color w:val="52D997"/>
          <w:sz w:val="48"/>
          <w:szCs w:val="32"/>
        </w:rPr>
        <w:t>– Trucs et astuces</w:t>
      </w:r>
      <w:r w:rsidR="006416F5">
        <w:rPr>
          <w:rStyle w:val="ng-directive"/>
        </w:rPr>
        <w:br/>
      </w:r>
    </w:p>
    <w:p w14:paraId="7A506638" w14:textId="69C296C1" w:rsidR="00B356AA" w:rsidRPr="00AB205C" w:rsidRDefault="00AA41AE" w:rsidP="005E2E83">
      <w:pPr>
        <w:rPr>
          <w:rStyle w:val="Emphasis"/>
          <w:color w:val="7F7F7F" w:themeColor="text1" w:themeTint="80"/>
          <w:sz w:val="32"/>
          <w:szCs w:val="32"/>
        </w:rPr>
      </w:pPr>
      <w:r w:rsidRPr="00AB205C">
        <w:rPr>
          <w:rStyle w:val="Emphasis"/>
          <w:color w:val="7F7F7F" w:themeColor="text1" w:themeTint="80"/>
          <w:sz w:val="32"/>
          <w:szCs w:val="32"/>
        </w:rPr>
        <w:t>Boîte à outils de gestion du changement - Ressource</w:t>
      </w:r>
    </w:p>
    <w:tbl>
      <w:tblPr>
        <w:tblStyle w:val="TableGrid"/>
        <w:tblW w:w="8618" w:type="dxa"/>
        <w:tblLook w:val="04A0" w:firstRow="1" w:lastRow="0" w:firstColumn="1" w:lastColumn="0" w:noHBand="0" w:noVBand="1"/>
      </w:tblPr>
      <w:tblGrid>
        <w:gridCol w:w="1863"/>
        <w:gridCol w:w="6755"/>
      </w:tblGrid>
      <w:tr w:rsidR="00AA41AE" w:rsidRPr="006A6858" w14:paraId="4CAA319D" w14:textId="77777777" w:rsidTr="00100D6E">
        <w:trPr>
          <w:trHeight w:val="379"/>
        </w:trPr>
        <w:tc>
          <w:tcPr>
            <w:tcW w:w="1863" w:type="dxa"/>
            <w:vAlign w:val="center"/>
          </w:tcPr>
          <w:p w14:paraId="7D5FE13C" w14:textId="77777777" w:rsidR="00AA41AE" w:rsidRPr="003D5B9D" w:rsidRDefault="00AA41AE" w:rsidP="00100D6E">
            <w:pPr>
              <w:spacing w:line="240" w:lineRule="auto"/>
              <w:rPr>
                <w:rStyle w:val="SubtleEmphasis"/>
                <w:b/>
                <w:bCs/>
                <w:i w:val="0"/>
                <w:iCs w:val="0"/>
                <w:lang w:val="en-CA"/>
              </w:rPr>
            </w:pPr>
            <w:r w:rsidRPr="003D5B9D">
              <w:rPr>
                <w:rStyle w:val="SubtleEmphasis"/>
                <w:b/>
                <w:bCs/>
                <w:i w:val="0"/>
                <w:iCs w:val="0"/>
              </w:rPr>
              <w:t>Phase</w:t>
            </w:r>
          </w:p>
        </w:tc>
        <w:tc>
          <w:tcPr>
            <w:tcW w:w="6755" w:type="dxa"/>
            <w:vAlign w:val="center"/>
          </w:tcPr>
          <w:p w14:paraId="6250B12F" w14:textId="2B2EAA21" w:rsidR="00AA41AE" w:rsidRPr="006C3717" w:rsidRDefault="00564F2B" w:rsidP="00100D6E">
            <w:pPr>
              <w:spacing w:line="240" w:lineRule="auto"/>
              <w:rPr>
                <w:lang w:val="fr-CA"/>
              </w:rPr>
            </w:pPr>
            <w:r>
              <w:t xml:space="preserve">3. </w:t>
            </w:r>
            <w:r w:rsidR="00072ECC">
              <w:t>Renforce</w:t>
            </w:r>
            <w:r>
              <w:t>r</w:t>
            </w:r>
            <w:r w:rsidR="00072ECC">
              <w:t xml:space="preserve"> et évaluer le changement</w:t>
            </w:r>
          </w:p>
        </w:tc>
      </w:tr>
      <w:tr w:rsidR="00AA41AE" w14:paraId="5B2BC45C" w14:textId="77777777" w:rsidTr="00100D6E">
        <w:trPr>
          <w:trHeight w:val="255"/>
        </w:trPr>
        <w:tc>
          <w:tcPr>
            <w:tcW w:w="1863" w:type="dxa"/>
            <w:vAlign w:val="center"/>
          </w:tcPr>
          <w:p w14:paraId="383E3033" w14:textId="77777777" w:rsidR="00AA41AE" w:rsidRPr="003D5B9D" w:rsidRDefault="00AA41AE" w:rsidP="00100D6E">
            <w:pPr>
              <w:spacing w:line="240" w:lineRule="auto"/>
              <w:rPr>
                <w:rStyle w:val="SubtleEmphasis"/>
                <w:b/>
                <w:bCs/>
                <w:i w:val="0"/>
                <w:iCs w:val="0"/>
                <w:lang w:val="en-CA"/>
              </w:rPr>
            </w:pPr>
            <w:r w:rsidRPr="003D5B9D">
              <w:rPr>
                <w:rStyle w:val="SubtleEmphasis"/>
                <w:b/>
                <w:bCs/>
                <w:i w:val="0"/>
                <w:iCs w:val="0"/>
              </w:rPr>
              <w:t>Étape</w:t>
            </w:r>
          </w:p>
        </w:tc>
        <w:tc>
          <w:tcPr>
            <w:tcW w:w="6755" w:type="dxa"/>
            <w:vAlign w:val="center"/>
          </w:tcPr>
          <w:p w14:paraId="44CBD80A" w14:textId="647CD9D8" w:rsidR="00AA41AE" w:rsidRPr="003D5B9D" w:rsidRDefault="00072ECC" w:rsidP="00100D6E">
            <w:pPr>
              <w:spacing w:line="240" w:lineRule="auto"/>
              <w:rPr>
                <w:lang w:val="en-CA"/>
              </w:rPr>
            </w:pPr>
            <w:r>
              <w:t>3. Renforcer le changement</w:t>
            </w:r>
          </w:p>
        </w:tc>
      </w:tr>
      <w:tr w:rsidR="00AA41AE" w14:paraId="6B3F077A" w14:textId="77777777" w:rsidTr="00100D6E">
        <w:trPr>
          <w:trHeight w:val="379"/>
        </w:trPr>
        <w:tc>
          <w:tcPr>
            <w:tcW w:w="1863" w:type="dxa"/>
            <w:vAlign w:val="center"/>
          </w:tcPr>
          <w:p w14:paraId="3918D743" w14:textId="77777777" w:rsidR="00AA41AE" w:rsidRPr="003D5B9D" w:rsidRDefault="00AA41AE" w:rsidP="00100D6E">
            <w:pPr>
              <w:spacing w:line="240" w:lineRule="auto"/>
              <w:rPr>
                <w:rStyle w:val="SubtleEmphasis"/>
                <w:b/>
                <w:bCs/>
                <w:i w:val="0"/>
                <w:iCs w:val="0"/>
                <w:lang w:val="en-CA"/>
              </w:rPr>
            </w:pPr>
            <w:r w:rsidRPr="003D5B9D">
              <w:rPr>
                <w:rStyle w:val="SubtleEmphasis"/>
                <w:b/>
                <w:bCs/>
                <w:i w:val="0"/>
                <w:iCs w:val="0"/>
              </w:rPr>
              <w:t>Date de révision</w:t>
            </w:r>
          </w:p>
        </w:tc>
        <w:tc>
          <w:tcPr>
            <w:tcW w:w="6755" w:type="dxa"/>
            <w:vAlign w:val="center"/>
          </w:tcPr>
          <w:p w14:paraId="0906F704" w14:textId="26E845A7" w:rsidR="00AA41AE" w:rsidRDefault="00AA41AE" w:rsidP="00100D6E">
            <w:pPr>
              <w:spacing w:line="240" w:lineRule="auto"/>
              <w:rPr>
                <w:lang w:val="en-CA"/>
              </w:rPr>
            </w:pPr>
            <w:r>
              <w:t xml:space="preserve">Le 19 </w:t>
            </w:r>
            <w:r w:rsidR="00E42F31">
              <w:t>juillet</w:t>
            </w:r>
            <w:r>
              <w:t xml:space="preserve"> 2024</w:t>
            </w:r>
          </w:p>
        </w:tc>
      </w:tr>
    </w:tbl>
    <w:p w14:paraId="168CE45E" w14:textId="77777777" w:rsidR="001305C4" w:rsidRDefault="001305C4" w:rsidP="001305C4">
      <w:pPr>
        <w:spacing w:after="0" w:line="240" w:lineRule="auto"/>
        <w:textAlignment w:val="baseline"/>
        <w:rPr>
          <w:rFonts w:ascii="Aptos Display" w:eastAsia="Times New Roman" w:hAnsi="Aptos Display" w:cs="Segoe UI"/>
          <w:color w:val="0F4761"/>
          <w:sz w:val="32"/>
          <w:szCs w:val="32"/>
          <w:lang w:val="en-CA"/>
        </w:rPr>
      </w:pPr>
    </w:p>
    <w:sdt>
      <w:sdtPr>
        <w:rPr>
          <w:rFonts w:ascii="Arial" w:eastAsiaTheme="minorEastAsia" w:hAnsi="Arial" w:cstheme="minorBidi"/>
          <w:color w:val="404040" w:themeColor="text1" w:themeTint="BF"/>
          <w:sz w:val="21"/>
          <w:szCs w:val="21"/>
          <w:lang w:val="fr-FR"/>
        </w:rPr>
        <w:id w:val="1424072128"/>
        <w:docPartObj>
          <w:docPartGallery w:val="Table of Contents"/>
          <w:docPartUnique/>
        </w:docPartObj>
      </w:sdtPr>
      <w:sdtEndPr>
        <w:rPr>
          <w:b/>
          <w:bCs/>
          <w:noProof/>
        </w:rPr>
      </w:sdtEndPr>
      <w:sdtContent>
        <w:p w14:paraId="46A32B42" w14:textId="46579EBA" w:rsidR="00A85050" w:rsidRDefault="00A85050">
          <w:pPr>
            <w:pStyle w:val="TOCHeading"/>
          </w:pPr>
          <w:r>
            <w:t>Table des matières</w:t>
          </w:r>
        </w:p>
        <w:p w14:paraId="7FAE92B6" w14:textId="703138E1" w:rsidR="009105D0" w:rsidRDefault="009105D0">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r>
            <w:fldChar w:fldCharType="begin"/>
          </w:r>
          <w:r>
            <w:instrText xml:space="preserve"> TOC \o "1-3" \h \z \t "H2,1" </w:instrText>
          </w:r>
          <w:r>
            <w:fldChar w:fldCharType="separate"/>
          </w:r>
          <w:hyperlink w:anchor="_Toc173765720" w:history="1">
            <w:r w:rsidRPr="00D334BD">
              <w:rPr>
                <w:rStyle w:val="Hyperlink"/>
                <w:noProof/>
              </w:rPr>
              <w:t>Objectif</w:t>
            </w:r>
            <w:r>
              <w:rPr>
                <w:noProof/>
                <w:webHidden/>
              </w:rPr>
              <w:tab/>
            </w:r>
            <w:r>
              <w:rPr>
                <w:noProof/>
                <w:webHidden/>
              </w:rPr>
              <w:fldChar w:fldCharType="begin"/>
            </w:r>
            <w:r>
              <w:rPr>
                <w:noProof/>
                <w:webHidden/>
              </w:rPr>
              <w:instrText xml:space="preserve"> PAGEREF _Toc173765720 \h </w:instrText>
            </w:r>
            <w:r>
              <w:rPr>
                <w:noProof/>
                <w:webHidden/>
              </w:rPr>
            </w:r>
            <w:r>
              <w:rPr>
                <w:noProof/>
                <w:webHidden/>
              </w:rPr>
              <w:fldChar w:fldCharType="separate"/>
            </w:r>
            <w:r>
              <w:rPr>
                <w:noProof/>
                <w:webHidden/>
              </w:rPr>
              <w:t>1</w:t>
            </w:r>
            <w:r>
              <w:rPr>
                <w:noProof/>
                <w:webHidden/>
              </w:rPr>
              <w:fldChar w:fldCharType="end"/>
            </w:r>
          </w:hyperlink>
        </w:p>
        <w:p w14:paraId="673F5291" w14:textId="52AAB5C0" w:rsidR="009105D0" w:rsidRDefault="00564F2B">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721" w:history="1">
            <w:r w:rsidR="009105D0" w:rsidRPr="00D334BD">
              <w:rPr>
                <w:rStyle w:val="Hyperlink"/>
                <w:noProof/>
              </w:rPr>
              <w:t>Module de D’engagement des parties prenantes</w:t>
            </w:r>
            <w:r w:rsidR="009105D0">
              <w:rPr>
                <w:noProof/>
                <w:webHidden/>
              </w:rPr>
              <w:tab/>
            </w:r>
            <w:r w:rsidR="009105D0">
              <w:rPr>
                <w:noProof/>
                <w:webHidden/>
              </w:rPr>
              <w:fldChar w:fldCharType="begin"/>
            </w:r>
            <w:r w:rsidR="009105D0">
              <w:rPr>
                <w:noProof/>
                <w:webHidden/>
              </w:rPr>
              <w:instrText xml:space="preserve"> PAGEREF _Toc173765721 \h </w:instrText>
            </w:r>
            <w:r w:rsidR="009105D0">
              <w:rPr>
                <w:noProof/>
                <w:webHidden/>
              </w:rPr>
            </w:r>
            <w:r w:rsidR="009105D0">
              <w:rPr>
                <w:noProof/>
                <w:webHidden/>
              </w:rPr>
              <w:fldChar w:fldCharType="separate"/>
            </w:r>
            <w:r w:rsidR="009105D0">
              <w:rPr>
                <w:noProof/>
                <w:webHidden/>
              </w:rPr>
              <w:t>2</w:t>
            </w:r>
            <w:r w:rsidR="009105D0">
              <w:rPr>
                <w:noProof/>
                <w:webHidden/>
              </w:rPr>
              <w:fldChar w:fldCharType="end"/>
            </w:r>
          </w:hyperlink>
        </w:p>
        <w:p w14:paraId="034F67A9" w14:textId="1E637108" w:rsidR="009105D0" w:rsidRDefault="00564F2B">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722" w:history="1">
            <w:r w:rsidR="009105D0" w:rsidRPr="00D334BD">
              <w:rPr>
                <w:rStyle w:val="Hyperlink"/>
                <w:noProof/>
              </w:rPr>
              <w:t>Complément Outlook</w:t>
            </w:r>
            <w:r w:rsidR="009105D0">
              <w:rPr>
                <w:noProof/>
                <w:webHidden/>
              </w:rPr>
              <w:tab/>
            </w:r>
            <w:r w:rsidR="009105D0">
              <w:rPr>
                <w:noProof/>
                <w:webHidden/>
              </w:rPr>
              <w:fldChar w:fldCharType="begin"/>
            </w:r>
            <w:r w:rsidR="009105D0">
              <w:rPr>
                <w:noProof/>
                <w:webHidden/>
              </w:rPr>
              <w:instrText xml:space="preserve"> PAGEREF _Toc173765722 \h </w:instrText>
            </w:r>
            <w:r w:rsidR="009105D0">
              <w:rPr>
                <w:noProof/>
                <w:webHidden/>
              </w:rPr>
            </w:r>
            <w:r w:rsidR="009105D0">
              <w:rPr>
                <w:noProof/>
                <w:webHidden/>
              </w:rPr>
              <w:fldChar w:fldCharType="separate"/>
            </w:r>
            <w:r w:rsidR="009105D0">
              <w:rPr>
                <w:noProof/>
                <w:webHidden/>
              </w:rPr>
              <w:t>6</w:t>
            </w:r>
            <w:r w:rsidR="009105D0">
              <w:rPr>
                <w:noProof/>
                <w:webHidden/>
              </w:rPr>
              <w:fldChar w:fldCharType="end"/>
            </w:r>
          </w:hyperlink>
        </w:p>
        <w:p w14:paraId="18486FDA" w14:textId="04CFBEC1" w:rsidR="009105D0" w:rsidRDefault="00564F2B">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723" w:history="1">
            <w:r w:rsidR="009105D0" w:rsidRPr="00D334BD">
              <w:rPr>
                <w:rStyle w:val="Hyperlink"/>
                <w:noProof/>
              </w:rPr>
              <w:t>Module Analytics</w:t>
            </w:r>
            <w:r w:rsidR="009105D0">
              <w:rPr>
                <w:noProof/>
                <w:webHidden/>
              </w:rPr>
              <w:tab/>
            </w:r>
            <w:r w:rsidR="009105D0">
              <w:rPr>
                <w:noProof/>
                <w:webHidden/>
              </w:rPr>
              <w:fldChar w:fldCharType="begin"/>
            </w:r>
            <w:r w:rsidR="009105D0">
              <w:rPr>
                <w:noProof/>
                <w:webHidden/>
              </w:rPr>
              <w:instrText xml:space="preserve"> PAGEREF _Toc173765723 \h </w:instrText>
            </w:r>
            <w:r w:rsidR="009105D0">
              <w:rPr>
                <w:noProof/>
                <w:webHidden/>
              </w:rPr>
            </w:r>
            <w:r w:rsidR="009105D0">
              <w:rPr>
                <w:noProof/>
                <w:webHidden/>
              </w:rPr>
              <w:fldChar w:fldCharType="separate"/>
            </w:r>
            <w:r w:rsidR="009105D0">
              <w:rPr>
                <w:noProof/>
                <w:webHidden/>
              </w:rPr>
              <w:t>8</w:t>
            </w:r>
            <w:r w:rsidR="009105D0">
              <w:rPr>
                <w:noProof/>
                <w:webHidden/>
              </w:rPr>
              <w:fldChar w:fldCharType="end"/>
            </w:r>
          </w:hyperlink>
        </w:p>
        <w:p w14:paraId="2FFDAF99" w14:textId="2DF7AD2E" w:rsidR="001647FC" w:rsidRPr="007A45A6" w:rsidRDefault="009105D0" w:rsidP="007A45A6">
          <w:pPr>
            <w:rPr>
              <w:lang w:val="en-US"/>
            </w:rPr>
          </w:pPr>
          <w:r>
            <w:fldChar w:fldCharType="end"/>
          </w:r>
        </w:p>
      </w:sdtContent>
    </w:sdt>
    <w:p w14:paraId="029F6C9F" w14:textId="06F5B009" w:rsidR="001305C4" w:rsidRPr="006C3717" w:rsidRDefault="009105D0" w:rsidP="00576C7E">
      <w:pPr>
        <w:pStyle w:val="H2"/>
        <w:ind w:left="1416" w:hanging="1416"/>
        <w:rPr>
          <w:lang w:val="fr-CA"/>
        </w:rPr>
      </w:pPr>
      <w:bookmarkStart w:id="0" w:name="_Toc173765720"/>
      <w:r>
        <w:t>Objectif</w:t>
      </w:r>
      <w:bookmarkEnd w:id="0"/>
    </w:p>
    <w:p w14:paraId="3916D3F2" w14:textId="55661E00" w:rsidR="001305C4" w:rsidRPr="006C3717" w:rsidRDefault="001305C4" w:rsidP="001305C4">
      <w:pPr>
        <w:rPr>
          <w:rFonts w:ascii="Segoe UI" w:hAnsi="Segoe UI"/>
          <w:sz w:val="18"/>
          <w:szCs w:val="18"/>
          <w:lang w:val="fr-CA"/>
        </w:rPr>
      </w:pPr>
      <w:r w:rsidRPr="001305C4">
        <w:t xml:space="preserve">Après la mise en service, les gestionnaires du changement et les </w:t>
      </w:r>
      <w:proofErr w:type="spellStart"/>
      <w:r w:rsidRPr="001305C4">
        <w:t>superutilisateurs</w:t>
      </w:r>
      <w:proofErr w:type="spellEnd"/>
      <w:r w:rsidRPr="001305C4">
        <w:t xml:space="preserve"> seront à la recherche de ressources pour </w:t>
      </w:r>
      <w:r w:rsidR="00576C7E">
        <w:t>maintenir le niveau d’engagement,</w:t>
      </w:r>
      <w:r w:rsidRPr="001305C4">
        <w:t xml:space="preserve"> afin d'atteindre les objectifs d'adoption et de soutenir l'amélioration continue des utilisateurs. Bien que </w:t>
      </w:r>
      <w:r w:rsidR="009105D0">
        <w:t xml:space="preserve">des </w:t>
      </w:r>
      <w:r w:rsidR="009105D0" w:rsidRPr="001305C4">
        <w:t>formations</w:t>
      </w:r>
      <w:r w:rsidR="008E4C06">
        <w:t xml:space="preserve"> de rappel </w:t>
      </w:r>
      <w:r w:rsidRPr="001305C4">
        <w:t xml:space="preserve">et </w:t>
      </w:r>
      <w:r w:rsidR="008E4C06">
        <w:t>d</w:t>
      </w:r>
      <w:r w:rsidRPr="001305C4">
        <w:t xml:space="preserve">es manuels d'utilisation soient des ressources importantes, parfois </w:t>
      </w:r>
      <w:r w:rsidR="008946BA">
        <w:t>la mise en place de petits actions c</w:t>
      </w:r>
      <w:r w:rsidRPr="001305C4">
        <w:t xml:space="preserve">iblées - ou </w:t>
      </w:r>
      <w:hyperlink r:id="rId12" w:tgtFrame="_blank" w:history="1">
        <w:r w:rsidRPr="001305C4">
          <w:rPr>
            <w:i/>
            <w:iCs/>
            <w:color w:val="467886"/>
            <w:u w:val="single"/>
          </w:rPr>
          <w:t>de micro-apprentissage</w:t>
        </w:r>
      </w:hyperlink>
      <w:r w:rsidRPr="001305C4">
        <w:rPr>
          <w:i/>
          <w:iCs/>
        </w:rPr>
        <w:t xml:space="preserve"> -</w:t>
      </w:r>
      <w:r w:rsidRPr="001305C4">
        <w:t xml:space="preserve"> peuvent </w:t>
      </w:r>
      <w:r w:rsidR="008946BA">
        <w:t>s’avérer bénéfiques</w:t>
      </w:r>
      <w:r w:rsidRPr="001305C4">
        <w:t>.    </w:t>
      </w:r>
    </w:p>
    <w:p w14:paraId="3BCDCFFF" w14:textId="2C46DAE0" w:rsidR="001305C4" w:rsidRPr="006C3717" w:rsidRDefault="001305C4" w:rsidP="001305C4">
      <w:pPr>
        <w:rPr>
          <w:rFonts w:ascii="Segoe UI" w:hAnsi="Segoe UI"/>
          <w:sz w:val="18"/>
          <w:szCs w:val="18"/>
          <w:lang w:val="fr-CA"/>
        </w:rPr>
      </w:pPr>
      <w:r w:rsidRPr="001305C4">
        <w:t>Ce</w:t>
      </w:r>
      <w:r w:rsidR="00D9285F">
        <w:t xml:space="preserve"> recueil </w:t>
      </w:r>
      <w:r w:rsidRPr="001305C4">
        <w:t>de trucs et astuces peut être utilisé de diverses manières pour soutenir l'apprentissage :</w:t>
      </w:r>
    </w:p>
    <w:p w14:paraId="61B13563" w14:textId="55C04C2B" w:rsidR="001305C4" w:rsidRPr="006C3717" w:rsidRDefault="00FA5E89" w:rsidP="00270F69">
      <w:pPr>
        <w:pStyle w:val="ListParagraph"/>
        <w:numPr>
          <w:ilvl w:val="0"/>
          <w:numId w:val="31"/>
        </w:numPr>
        <w:rPr>
          <w:lang w:val="fr-CA"/>
        </w:rPr>
      </w:pPr>
      <w:r>
        <w:t>Partagez-en un en préambule de vos réunions d’équipe</w:t>
      </w:r>
    </w:p>
    <w:p w14:paraId="665A094E" w14:textId="4C622564" w:rsidR="001305C4" w:rsidRPr="006C3717" w:rsidRDefault="00FA5E89" w:rsidP="00270F69">
      <w:pPr>
        <w:pStyle w:val="ListParagraph"/>
        <w:numPr>
          <w:ilvl w:val="0"/>
          <w:numId w:val="31"/>
        </w:numPr>
        <w:rPr>
          <w:lang w:val="fr-CA"/>
        </w:rPr>
      </w:pPr>
      <w:r>
        <w:t xml:space="preserve">Utilisez-les </w:t>
      </w:r>
      <w:r w:rsidR="009A3D50">
        <w:t xml:space="preserve">comme contenu </w:t>
      </w:r>
      <w:r w:rsidR="0006151D">
        <w:t xml:space="preserve">d’un bulletin </w:t>
      </w:r>
      <w:r w:rsidR="001305C4" w:rsidRPr="00270F69">
        <w:t>électronique</w:t>
      </w:r>
    </w:p>
    <w:p w14:paraId="2723D638" w14:textId="7CA95389" w:rsidR="001305C4" w:rsidRPr="006C3717" w:rsidRDefault="009A3D50" w:rsidP="00270F69">
      <w:pPr>
        <w:pStyle w:val="ListParagraph"/>
        <w:numPr>
          <w:ilvl w:val="0"/>
          <w:numId w:val="31"/>
        </w:numPr>
        <w:rPr>
          <w:lang w:val="fr-CA"/>
        </w:rPr>
      </w:pPr>
      <w:r>
        <w:t>Mettez-les à disposition de vos équipes sur un Intranet</w:t>
      </w:r>
    </w:p>
    <w:p w14:paraId="24DDF6DD" w14:textId="65EE1673" w:rsidR="001305C4" w:rsidRPr="00270F69" w:rsidRDefault="00285CFE" w:rsidP="00270F69">
      <w:pPr>
        <w:pStyle w:val="ListParagraph"/>
        <w:numPr>
          <w:ilvl w:val="0"/>
          <w:numId w:val="31"/>
        </w:numPr>
        <w:rPr>
          <w:lang w:val="en-US"/>
        </w:rPr>
      </w:pPr>
      <w:r>
        <w:t>Etc</w:t>
      </w:r>
      <w:r w:rsidR="00C33305">
        <w:t>.</w:t>
      </w:r>
    </w:p>
    <w:p w14:paraId="27D7E28A" w14:textId="2E0D52CC" w:rsidR="001305C4" w:rsidRPr="006C3717" w:rsidRDefault="001305C4" w:rsidP="00511562">
      <w:pPr>
        <w:rPr>
          <w:rFonts w:ascii="Segoe UI" w:hAnsi="Segoe UI"/>
          <w:sz w:val="18"/>
          <w:szCs w:val="18"/>
          <w:lang w:val="fr-CA"/>
        </w:rPr>
      </w:pPr>
      <w:r w:rsidRPr="001305C4">
        <w:lastRenderedPageBreak/>
        <w:t xml:space="preserve">Pour rendre ces conseils encore plus pertinents pour les utilisateurs, envisagez d'inclure une capture d'écran </w:t>
      </w:r>
      <w:r w:rsidR="00587539">
        <w:t>de votre instance</w:t>
      </w:r>
      <w:r w:rsidRPr="001305C4">
        <w:t xml:space="preserve"> comme repère visuel.</w:t>
      </w:r>
    </w:p>
    <w:p w14:paraId="201AA246" w14:textId="0B184FE2" w:rsidR="001305C4" w:rsidRPr="00511562" w:rsidRDefault="001305C4" w:rsidP="00511562">
      <w:pPr>
        <w:pStyle w:val="H2"/>
      </w:pPr>
      <w:bookmarkStart w:id="1" w:name="_Toc173765721"/>
      <w:r w:rsidRPr="00511562">
        <w:t xml:space="preserve">Module de </w:t>
      </w:r>
      <w:r w:rsidR="00232E51">
        <w:t>D’engagement des parties prenantes</w:t>
      </w:r>
      <w:bookmarkEnd w:id="1"/>
    </w:p>
    <w:p w14:paraId="38D01E9D" w14:textId="74BB27FD" w:rsidR="001305C4" w:rsidRPr="006C3717" w:rsidRDefault="001305C4" w:rsidP="00511562">
      <w:pPr>
        <w:pStyle w:val="H3"/>
        <w:rPr>
          <w:lang w:val="fr-CA"/>
        </w:rPr>
      </w:pPr>
      <w:r w:rsidRPr="006C3717">
        <w:rPr>
          <w:lang w:val="fr-CA"/>
        </w:rPr>
        <w:t>Utilisation de</w:t>
      </w:r>
      <w:r w:rsidR="00232E51">
        <w:rPr>
          <w:lang w:val="fr-CA"/>
        </w:rPr>
        <w:t>s</w:t>
      </w:r>
      <w:r w:rsidRPr="006C3717">
        <w:rPr>
          <w:lang w:val="fr-CA"/>
        </w:rPr>
        <w:t xml:space="preserve"> </w:t>
      </w:r>
      <w:r w:rsidR="001C3A6A">
        <w:rPr>
          <w:lang w:val="fr-CA"/>
        </w:rPr>
        <w:t>favoris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7"/>
        <w:gridCol w:w="4227"/>
      </w:tblGrid>
      <w:tr w:rsidR="001305C4" w:rsidRPr="001305C4" w14:paraId="1CA190BB" w14:textId="77777777" w:rsidTr="1E4A2B56">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EA92E45" w14:textId="46C9257B" w:rsidR="001305C4" w:rsidRPr="001C3A6A" w:rsidRDefault="001305C4" w:rsidP="00270F69">
            <w:pPr>
              <w:rPr>
                <w:rFonts w:ascii="Times New Roman" w:hAnsi="Times New Roman"/>
                <w:lang w:val="fr-CA"/>
              </w:rPr>
            </w:pPr>
            <w:r w:rsidRPr="001C3A6A">
              <w:t xml:space="preserve">Un moyen pratique d'accéder rapidement aux pages est de les mettre en </w:t>
            </w:r>
            <w:r w:rsidR="001C3A6A" w:rsidRPr="001C3A6A">
              <w:t>favoris</w:t>
            </w:r>
            <w:r w:rsidRPr="001C3A6A">
              <w:t>. Une fois mis en signet, vous pouvez ensuite les organiser en dossiers pour une navigation rapide et facile.</w:t>
            </w:r>
          </w:p>
          <w:p w14:paraId="3B611776" w14:textId="24AB0295" w:rsidR="001305C4" w:rsidRPr="001C3A6A" w:rsidRDefault="001305C4" w:rsidP="00270F69">
            <w:pPr>
              <w:rPr>
                <w:rFonts w:ascii="Times New Roman" w:hAnsi="Times New Roman"/>
                <w:lang w:val="fr-CA"/>
              </w:rPr>
            </w:pPr>
            <w:r w:rsidRPr="001C3A6A">
              <w:t xml:space="preserve">Vous pouvez créer des </w:t>
            </w:r>
            <w:r w:rsidR="001C3A6A" w:rsidRPr="001C3A6A">
              <w:t>favoris</w:t>
            </w:r>
            <w:r w:rsidRPr="001C3A6A">
              <w:t xml:space="preserve"> pour la plupart des pages de l'application </w:t>
            </w:r>
            <w:r w:rsidR="00C33305" w:rsidRPr="001C3A6A">
              <w:t>Boréalis</w:t>
            </w:r>
            <w:r w:rsidRPr="001C3A6A">
              <w:t>, notamment :</w:t>
            </w:r>
          </w:p>
          <w:p w14:paraId="16CDD03A" w14:textId="74FCBE27" w:rsidR="001305C4" w:rsidRPr="001C3A6A" w:rsidRDefault="00764507" w:rsidP="00270F69">
            <w:pPr>
              <w:pStyle w:val="ListParagraph"/>
              <w:numPr>
                <w:ilvl w:val="0"/>
                <w:numId w:val="32"/>
              </w:numPr>
              <w:rPr>
                <w:lang w:val="fr-CA"/>
              </w:rPr>
            </w:pPr>
            <w:r w:rsidRPr="001C3A6A">
              <w:t>Des en</w:t>
            </w:r>
            <w:r w:rsidR="001305C4" w:rsidRPr="001C3A6A">
              <w:t xml:space="preserve">registrements spécifiques </w:t>
            </w:r>
            <w:r w:rsidR="009913D8" w:rsidRPr="001C3A6A">
              <w:t>(individus, plans de participation…)</w:t>
            </w:r>
          </w:p>
          <w:p w14:paraId="70BA0A0C" w14:textId="294869E4" w:rsidR="001305C4" w:rsidRPr="001C3A6A" w:rsidRDefault="009913D8" w:rsidP="00270F69">
            <w:pPr>
              <w:pStyle w:val="ListParagraph"/>
              <w:numPr>
                <w:ilvl w:val="0"/>
                <w:numId w:val="32"/>
              </w:numPr>
              <w:rPr>
                <w:lang w:val="fr-CA"/>
              </w:rPr>
            </w:pPr>
            <w:r w:rsidRPr="001C3A6A">
              <w:t>Des l</w:t>
            </w:r>
            <w:r w:rsidR="001305C4" w:rsidRPr="001C3A6A">
              <w:t>istes de résultats de recherche</w:t>
            </w:r>
          </w:p>
          <w:p w14:paraId="2C206B6B" w14:textId="2EE38EAA" w:rsidR="001305C4" w:rsidRPr="001C3A6A" w:rsidRDefault="009913D8" w:rsidP="00270F69">
            <w:pPr>
              <w:pStyle w:val="ListParagraph"/>
              <w:numPr>
                <w:ilvl w:val="0"/>
                <w:numId w:val="32"/>
              </w:numPr>
              <w:rPr>
                <w:lang w:val="en-US"/>
              </w:rPr>
            </w:pPr>
            <w:r w:rsidRPr="001C3A6A">
              <w:t>Des c</w:t>
            </w:r>
            <w:r w:rsidR="001305C4" w:rsidRPr="001C3A6A">
              <w:t>artes spécifiques</w:t>
            </w:r>
          </w:p>
          <w:p w14:paraId="72C5A17D" w14:textId="37A862CB" w:rsidR="001305C4" w:rsidRPr="001C3A6A" w:rsidRDefault="009913D8" w:rsidP="00270F69">
            <w:pPr>
              <w:pStyle w:val="ListParagraph"/>
              <w:numPr>
                <w:ilvl w:val="0"/>
                <w:numId w:val="32"/>
              </w:numPr>
              <w:rPr>
                <w:lang w:val="fr-CA"/>
              </w:rPr>
            </w:pPr>
            <w:r w:rsidRPr="001C3A6A">
              <w:t>Des v</w:t>
            </w:r>
            <w:r w:rsidR="001305C4" w:rsidRPr="001C3A6A">
              <w:t>ues de calendrier filtrées</w:t>
            </w:r>
          </w:p>
          <w:p w14:paraId="22D12C67" w14:textId="2D161B93" w:rsidR="001305C4" w:rsidRPr="001C3A6A" w:rsidRDefault="009913D8" w:rsidP="00270F69">
            <w:pPr>
              <w:pStyle w:val="ListParagraph"/>
              <w:numPr>
                <w:ilvl w:val="0"/>
                <w:numId w:val="32"/>
              </w:numPr>
              <w:rPr>
                <w:lang w:val="en-US"/>
              </w:rPr>
            </w:pPr>
            <w:r w:rsidRPr="001C3A6A">
              <w:t>Des r</w:t>
            </w:r>
            <w:r w:rsidR="001305C4" w:rsidRPr="001C3A6A">
              <w:t>apports et widgets</w:t>
            </w:r>
          </w:p>
          <w:p w14:paraId="4DA125C9" w14:textId="77777777" w:rsidR="001305C4" w:rsidRPr="001C3A6A" w:rsidRDefault="001305C4" w:rsidP="00270F69">
            <w:pPr>
              <w:rPr>
                <w:rFonts w:ascii="Times New Roman" w:hAnsi="Times New Roman"/>
                <w:lang w:val="en-US"/>
              </w:rPr>
            </w:pPr>
            <w:r w:rsidRPr="001C3A6A">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A337CF7" w14:textId="32A2E19C" w:rsidR="001305C4" w:rsidRPr="001C3A6A" w:rsidRDefault="00564F2B" w:rsidP="00270F69">
            <w:pPr>
              <w:rPr>
                <w:rFonts w:ascii="Times New Roman" w:hAnsi="Times New Roman"/>
                <w:lang w:val="en-US"/>
              </w:rPr>
            </w:pPr>
            <w:hyperlink r:id="rId13" w:tgtFrame="_blank" w:history="1">
              <w:r w:rsidR="001C3A6A" w:rsidRPr="001C3A6A">
                <w:rPr>
                  <w:color w:val="0070C0"/>
                  <w:u w:val="single"/>
                </w:rPr>
                <w:t>Gérer vos favoris</w:t>
              </w:r>
            </w:hyperlink>
            <w:r w:rsidR="001305C4" w:rsidRPr="001C3A6A">
              <w:rPr>
                <w:color w:val="0070C0"/>
              </w:rPr>
              <w:t> </w:t>
            </w:r>
          </w:p>
          <w:p w14:paraId="644DED9D" w14:textId="77777777" w:rsidR="001305C4" w:rsidRPr="001C3A6A" w:rsidRDefault="001305C4" w:rsidP="00270F69">
            <w:pPr>
              <w:rPr>
                <w:rFonts w:ascii="Times New Roman" w:hAnsi="Times New Roman"/>
                <w:lang w:val="en-US"/>
              </w:rPr>
            </w:pPr>
            <w:r>
              <w:t> </w:t>
            </w:r>
          </w:p>
        </w:tc>
      </w:tr>
    </w:tbl>
    <w:p w14:paraId="7D3A1099"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rPr>
        <w:t> </w:t>
      </w:r>
    </w:p>
    <w:p w14:paraId="379BC667" w14:textId="77777777" w:rsidR="001305C4" w:rsidRPr="001305C4" w:rsidRDefault="001305C4" w:rsidP="00511562">
      <w:pPr>
        <w:pStyle w:val="H3"/>
        <w:rPr>
          <w:rFonts w:ascii="Segoe UI" w:hAnsi="Segoe UI"/>
          <w:sz w:val="18"/>
          <w:szCs w:val="18"/>
        </w:rPr>
      </w:pPr>
      <w:r w:rsidRPr="001305C4">
        <w:t xml:space="preserve">Recherche </w:t>
      </w:r>
      <w:proofErr w:type="spellStart"/>
      <w:r w:rsidRPr="001305C4">
        <w:t>d'enregistrements</w:t>
      </w:r>
      <w:proofErr w:type="spellEnd"/>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3"/>
        <w:gridCol w:w="4281"/>
      </w:tblGrid>
      <w:tr w:rsidR="001305C4" w:rsidRPr="001305C4" w14:paraId="39A6D23F"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9D845DD" w14:textId="609C4CAA" w:rsidR="001305C4" w:rsidRPr="006C3717" w:rsidRDefault="001305C4" w:rsidP="0097512A">
            <w:pPr>
              <w:rPr>
                <w:rFonts w:ascii="Times New Roman" w:hAnsi="Times New Roman"/>
                <w:lang w:val="fr-CA"/>
              </w:rPr>
            </w:pPr>
            <w:r w:rsidRPr="001305C4">
              <w:t>Trouver des enregistrements dans le système peut sembler intimidant lorsque vous commen</w:t>
            </w:r>
            <w:r w:rsidR="00382A40">
              <w:t>cez tout juste à l’utiliser</w:t>
            </w:r>
            <w:r w:rsidRPr="001305C4">
              <w:t xml:space="preserve">. Voici trois </w:t>
            </w:r>
            <w:r w:rsidRPr="001305C4">
              <w:lastRenderedPageBreak/>
              <w:t>façons faciles de trouver ce que vous cherchez !</w:t>
            </w:r>
          </w:p>
          <w:p w14:paraId="48FCD3C6" w14:textId="77777777" w:rsidR="001305C4" w:rsidRPr="006C3717" w:rsidRDefault="001305C4" w:rsidP="0097512A">
            <w:pPr>
              <w:pStyle w:val="ListParagraph"/>
              <w:numPr>
                <w:ilvl w:val="0"/>
                <w:numId w:val="33"/>
              </w:numPr>
              <w:rPr>
                <w:lang w:val="fr-CA"/>
              </w:rPr>
            </w:pPr>
            <w:r w:rsidRPr="0097512A">
              <w:t>Utilisation de la fonction de recherche</w:t>
            </w:r>
          </w:p>
          <w:p w14:paraId="26553E61" w14:textId="77777777" w:rsidR="001305C4" w:rsidRPr="0097512A" w:rsidRDefault="001305C4" w:rsidP="0097512A">
            <w:pPr>
              <w:pStyle w:val="ListParagraph"/>
              <w:numPr>
                <w:ilvl w:val="0"/>
                <w:numId w:val="33"/>
              </w:numPr>
              <w:rPr>
                <w:lang w:val="en-US"/>
              </w:rPr>
            </w:pPr>
            <w:r w:rsidRPr="0097512A">
              <w:t>Utilisation d'en-têtes de colonne</w:t>
            </w:r>
          </w:p>
          <w:p w14:paraId="2F46D4D9" w14:textId="77777777" w:rsidR="001305C4" w:rsidRPr="0097512A" w:rsidRDefault="001305C4" w:rsidP="0097512A">
            <w:pPr>
              <w:pStyle w:val="ListParagraph"/>
              <w:numPr>
                <w:ilvl w:val="0"/>
                <w:numId w:val="33"/>
              </w:numPr>
              <w:rPr>
                <w:lang w:val="en-US"/>
              </w:rPr>
            </w:pPr>
            <w:r w:rsidRPr="0097512A">
              <w:t>Utilisation de filtres rapides</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B6058DB" w14:textId="39361475" w:rsidR="001305C4" w:rsidRPr="006770AC" w:rsidRDefault="00564F2B" w:rsidP="0097512A">
            <w:pPr>
              <w:rPr>
                <w:rFonts w:ascii="Times New Roman" w:hAnsi="Times New Roman"/>
                <w:lang w:val="fr-CA"/>
              </w:rPr>
            </w:pPr>
            <w:hyperlink r:id="rId14" w:tgtFrame="_blank" w:history="1">
              <w:r w:rsidR="001C3A6A">
                <w:rPr>
                  <w:color w:val="0070C0"/>
                  <w:u w:val="single"/>
                </w:rPr>
                <w:t>Rechercher le dossier d'un individu</w:t>
              </w:r>
            </w:hyperlink>
            <w:r w:rsidR="001305C4" w:rsidRPr="001305C4">
              <w:rPr>
                <w:color w:val="0070C0"/>
              </w:rPr>
              <w:t> </w:t>
            </w:r>
          </w:p>
          <w:p w14:paraId="4A3DA319" w14:textId="77777777" w:rsidR="001305C4" w:rsidRPr="006770AC" w:rsidRDefault="001305C4" w:rsidP="0097512A">
            <w:pPr>
              <w:rPr>
                <w:rFonts w:ascii="Times New Roman" w:hAnsi="Times New Roman"/>
                <w:lang w:val="fr-CA"/>
              </w:rPr>
            </w:pPr>
            <w:r w:rsidRPr="001305C4">
              <w:t> </w:t>
            </w:r>
          </w:p>
        </w:tc>
      </w:tr>
    </w:tbl>
    <w:p w14:paraId="4FDC7E65" w14:textId="77777777" w:rsidR="001305C4" w:rsidRPr="006770AC" w:rsidRDefault="001305C4" w:rsidP="001305C4">
      <w:pPr>
        <w:spacing w:after="0" w:line="240" w:lineRule="auto"/>
        <w:textAlignment w:val="baseline"/>
        <w:rPr>
          <w:rFonts w:ascii="Segoe UI" w:eastAsia="Times New Roman" w:hAnsi="Segoe UI" w:cs="Segoe UI"/>
          <w:color w:val="auto"/>
          <w:sz w:val="18"/>
          <w:szCs w:val="18"/>
          <w:lang w:val="fr-CA"/>
        </w:rPr>
      </w:pPr>
      <w:r w:rsidRPr="001305C4">
        <w:rPr>
          <w:rFonts w:ascii="Aptos" w:eastAsia="Times New Roman" w:hAnsi="Aptos" w:cs="Segoe UI"/>
          <w:color w:val="auto"/>
          <w:sz w:val="24"/>
        </w:rPr>
        <w:t> </w:t>
      </w:r>
    </w:p>
    <w:p w14:paraId="58E9DBC8" w14:textId="77777777" w:rsidR="001305C4" w:rsidRPr="001305C4" w:rsidRDefault="001305C4" w:rsidP="00511562">
      <w:pPr>
        <w:pStyle w:val="H3"/>
        <w:rPr>
          <w:rFonts w:ascii="Segoe UI" w:hAnsi="Segoe UI"/>
          <w:sz w:val="18"/>
          <w:szCs w:val="18"/>
        </w:rPr>
      </w:pPr>
      <w:proofErr w:type="spellStart"/>
      <w:r w:rsidRPr="001305C4">
        <w:t>Personnalisez</w:t>
      </w:r>
      <w:proofErr w:type="spellEnd"/>
      <w:r w:rsidRPr="001305C4">
        <w:t xml:space="preserve"> </w:t>
      </w:r>
      <w:proofErr w:type="spellStart"/>
      <w:r w:rsidRPr="001305C4">
        <w:t>vos</w:t>
      </w:r>
      <w:proofErr w:type="spellEnd"/>
      <w:r w:rsidRPr="001305C4">
        <w:t xml:space="preserve"> pages de </w:t>
      </w:r>
      <w:proofErr w:type="spellStart"/>
      <w:r w:rsidRPr="001305C4">
        <w:t>liste</w:t>
      </w:r>
      <w:proofErr w:type="spellEnd"/>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1"/>
        <w:gridCol w:w="4293"/>
      </w:tblGrid>
      <w:tr w:rsidR="001305C4" w:rsidRPr="001305C4" w14:paraId="40C35DD3"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02616CF" w14:textId="6B9A2C23" w:rsidR="001305C4" w:rsidRPr="006C3717" w:rsidRDefault="001305C4" w:rsidP="005A7972">
            <w:pPr>
              <w:rPr>
                <w:rFonts w:ascii="Times New Roman" w:hAnsi="Times New Roman"/>
                <w:lang w:val="fr-CA"/>
              </w:rPr>
            </w:pPr>
            <w:r w:rsidRPr="001305C4">
              <w:t xml:space="preserve">Y a-t-il trop de colonnes </w:t>
            </w:r>
            <w:r w:rsidR="00AA6E6A">
              <w:t>disponibles dans</w:t>
            </w:r>
            <w:r w:rsidRPr="001305C4">
              <w:t xml:space="preserve"> la liste détaillée des personnes ? Vous ne voyez pas les colonnes</w:t>
            </w:r>
            <w:r w:rsidR="00500FFC">
              <w:t xml:space="preserve"> dont vous avez besoin</w:t>
            </w:r>
            <w:r w:rsidRPr="001305C4">
              <w:t> ?</w:t>
            </w:r>
          </w:p>
          <w:p w14:paraId="532C5B14" w14:textId="55D8A579" w:rsidR="001305C4" w:rsidRPr="006C3717" w:rsidRDefault="001305C4" w:rsidP="005A7972">
            <w:pPr>
              <w:rPr>
                <w:rFonts w:ascii="Times New Roman" w:hAnsi="Times New Roman"/>
                <w:lang w:val="fr-CA"/>
              </w:rPr>
            </w:pPr>
            <w:r w:rsidRPr="001305C4">
              <w:t xml:space="preserve">Saviez-vous que vous pouvez personnaliser vos pages de liste (par exemple, la page de liste Personnes, la page de liste Communications, etc.), pour améliorer la façon dont les informations sont affichées et </w:t>
            </w:r>
            <w:r w:rsidR="00AA6E6A">
              <w:t>faciliter</w:t>
            </w:r>
            <w:r w:rsidRPr="001305C4">
              <w:t xml:space="preserve"> votre travail</w:t>
            </w:r>
            <w:r w:rsidR="00AA6E6A">
              <w:t> ?</w:t>
            </w:r>
          </w:p>
          <w:p w14:paraId="67AF0061" w14:textId="235EF167" w:rsidR="001305C4" w:rsidRPr="006C3717" w:rsidRDefault="001305C4" w:rsidP="005A7972">
            <w:pPr>
              <w:rPr>
                <w:rFonts w:ascii="Times New Roman" w:hAnsi="Times New Roman"/>
                <w:lang w:val="fr-CA"/>
              </w:rPr>
            </w:pPr>
            <w:r w:rsidRPr="001305C4">
              <w:t xml:space="preserve">Les </w:t>
            </w:r>
            <w:proofErr w:type="spellStart"/>
            <w:r w:rsidRPr="001305C4">
              <w:t>superutilisateurs</w:t>
            </w:r>
            <w:proofErr w:type="spellEnd"/>
            <w:r w:rsidRPr="001305C4">
              <w:t xml:space="preserve"> peuvent également utiliser les options de personnalisation pour </w:t>
            </w:r>
            <w:r w:rsidR="008B142F">
              <w:t xml:space="preserve">optimiser </w:t>
            </w:r>
            <w:r w:rsidRPr="001305C4">
              <w:t xml:space="preserve">l'affichage des informations </w:t>
            </w:r>
            <w:r w:rsidR="008B142F">
              <w:t>de</w:t>
            </w:r>
            <w:r w:rsidRPr="001305C4">
              <w:t xml:space="preserve"> tous ceux qui utilisent une vue non personnalisée.</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3C7BDA6" w14:textId="562564B5" w:rsidR="001305C4" w:rsidRPr="00500FFC" w:rsidRDefault="00564F2B" w:rsidP="005A7972">
            <w:pPr>
              <w:rPr>
                <w:rFonts w:ascii="Times New Roman" w:hAnsi="Times New Roman"/>
                <w:lang w:val="fr-CA"/>
              </w:rPr>
            </w:pPr>
            <w:hyperlink r:id="rId15" w:tgtFrame="_blank" w:history="1">
              <w:r w:rsidR="001C3A6A">
                <w:rPr>
                  <w:color w:val="0070C0"/>
                  <w:u w:val="single"/>
                </w:rPr>
                <w:t>Personnaliser vos pages de liste</w:t>
              </w:r>
            </w:hyperlink>
            <w:r w:rsidR="001305C4" w:rsidRPr="001305C4">
              <w:rPr>
                <w:color w:val="0070C0"/>
              </w:rPr>
              <w:t> </w:t>
            </w:r>
          </w:p>
        </w:tc>
      </w:tr>
    </w:tbl>
    <w:p w14:paraId="21F33D4C" w14:textId="77777777" w:rsidR="001305C4" w:rsidRPr="00500FFC" w:rsidRDefault="001305C4" w:rsidP="001305C4">
      <w:pPr>
        <w:spacing w:after="0" w:line="240" w:lineRule="auto"/>
        <w:textAlignment w:val="baseline"/>
        <w:rPr>
          <w:rFonts w:ascii="Segoe UI" w:eastAsia="Times New Roman" w:hAnsi="Segoe UI" w:cs="Segoe UI"/>
          <w:color w:val="auto"/>
          <w:sz w:val="18"/>
          <w:szCs w:val="18"/>
          <w:lang w:val="fr-CA"/>
        </w:rPr>
      </w:pPr>
      <w:r w:rsidRPr="001305C4">
        <w:rPr>
          <w:rFonts w:ascii="Aptos" w:eastAsia="Times New Roman" w:hAnsi="Aptos" w:cs="Segoe UI"/>
          <w:color w:val="auto"/>
          <w:sz w:val="24"/>
        </w:rPr>
        <w:t> </w:t>
      </w:r>
    </w:p>
    <w:p w14:paraId="0B8357B1" w14:textId="77777777" w:rsidR="001305C4" w:rsidRPr="001305C4" w:rsidRDefault="001305C4" w:rsidP="000F1768">
      <w:pPr>
        <w:pStyle w:val="H3"/>
        <w:rPr>
          <w:rFonts w:ascii="Segoe UI" w:hAnsi="Segoe UI"/>
          <w:sz w:val="18"/>
          <w:szCs w:val="18"/>
        </w:rPr>
      </w:pPr>
      <w:r w:rsidRPr="001305C4">
        <w:t>Mises à jour par lots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5"/>
        <w:gridCol w:w="4279"/>
      </w:tblGrid>
      <w:tr w:rsidR="001305C4" w:rsidRPr="001305C4" w14:paraId="1AED7BE5"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8C7D4ED" w14:textId="482E7D4E" w:rsidR="001305C4" w:rsidRPr="00EB2CD8" w:rsidRDefault="001305C4" w:rsidP="005A7972">
            <w:pPr>
              <w:rPr>
                <w:rFonts w:ascii="Times New Roman" w:hAnsi="Times New Roman"/>
                <w:lang w:val="fr-CA"/>
              </w:rPr>
            </w:pPr>
            <w:r w:rsidRPr="00EB2CD8">
              <w:t xml:space="preserve">Vous venez de découvrir que plusieurs de vos </w:t>
            </w:r>
            <w:r w:rsidR="002E0C03">
              <w:t>enregistrement</w:t>
            </w:r>
            <w:r w:rsidR="000B6799">
              <w:t>s</w:t>
            </w:r>
            <w:r w:rsidR="002E0C03">
              <w:t xml:space="preserve">, que ce </w:t>
            </w:r>
            <w:proofErr w:type="gramStart"/>
            <w:r w:rsidR="002E0C03">
              <w:t>soit</w:t>
            </w:r>
            <w:proofErr w:type="gramEnd"/>
            <w:r w:rsidR="002E0C03">
              <w:t xml:space="preserve"> des i</w:t>
            </w:r>
            <w:r w:rsidRPr="00EB2CD8">
              <w:t>ndividus, organisations, communications, plans d</w:t>
            </w:r>
            <w:r w:rsidR="002E0C03">
              <w:t xml:space="preserve">e participation, </w:t>
            </w:r>
            <w:r w:rsidRPr="00EB2CD8">
              <w:t>doivent être mis à jour avec la même valeur ?   </w:t>
            </w:r>
            <w:r w:rsidRPr="00EB2CD8">
              <w:br/>
              <w:t xml:space="preserve">Vous pouvez facilement </w:t>
            </w:r>
            <w:r w:rsidR="00B0039F">
              <w:t>les mettre à jour</w:t>
            </w:r>
            <w:r w:rsidRPr="00EB2CD8">
              <w:t xml:space="preserve"> en utilisant la fonction de </w:t>
            </w:r>
            <w:r w:rsidR="00B0039F">
              <w:t>« </w:t>
            </w:r>
            <w:r w:rsidRPr="00EB2CD8">
              <w:t xml:space="preserve">mise à jour par lots ». Ajoutez ou modifiez facilement </w:t>
            </w:r>
            <w:r w:rsidR="00B0039F">
              <w:t>le</w:t>
            </w:r>
            <w:r w:rsidRPr="00EB2CD8">
              <w:t xml:space="preserve"> champ </w:t>
            </w:r>
            <w:r w:rsidR="00B0039F">
              <w:t>de</w:t>
            </w:r>
            <w:r w:rsidRPr="00EB2CD8">
              <w:t xml:space="preserve"> </w:t>
            </w:r>
            <w:r w:rsidRPr="00EB2CD8">
              <w:lastRenderedPageBreak/>
              <w:t>plusieurs enregistrements en même temps, pour vous éviter un travail manuel et répétitif.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54067B5" w14:textId="7FFCF2BE" w:rsidR="001305C4" w:rsidRPr="006C3717" w:rsidRDefault="00564F2B" w:rsidP="005A7972">
            <w:pPr>
              <w:rPr>
                <w:rFonts w:ascii="Times New Roman" w:hAnsi="Times New Roman"/>
                <w:lang w:val="fr-CA"/>
              </w:rPr>
            </w:pPr>
            <w:hyperlink r:id="rId16" w:tgtFrame="_blank" w:history="1">
              <w:r w:rsidR="001C3A6A">
                <w:rPr>
                  <w:color w:val="0070C0"/>
                  <w:u w:val="single"/>
                </w:rPr>
                <w:t>La gestion des doublons et le traitement par lot</w:t>
              </w:r>
            </w:hyperlink>
            <w:r w:rsidR="001305C4" w:rsidRPr="001305C4">
              <w:rPr>
                <w:color w:val="0070C0"/>
              </w:rPr>
              <w:t> </w:t>
            </w:r>
          </w:p>
          <w:p w14:paraId="02D75BE8" w14:textId="77777777" w:rsidR="001305C4" w:rsidRPr="006C3717" w:rsidRDefault="001305C4" w:rsidP="005A7972">
            <w:pPr>
              <w:rPr>
                <w:rFonts w:ascii="Times New Roman" w:hAnsi="Times New Roman"/>
                <w:lang w:val="fr-CA"/>
              </w:rPr>
            </w:pPr>
            <w:r w:rsidRPr="001305C4">
              <w:t> </w:t>
            </w:r>
          </w:p>
        </w:tc>
      </w:tr>
    </w:tbl>
    <w:p w14:paraId="23B6C4E8" w14:textId="77777777" w:rsidR="001305C4" w:rsidRPr="006C3717" w:rsidRDefault="001305C4" w:rsidP="001305C4">
      <w:pPr>
        <w:spacing w:after="0" w:line="240" w:lineRule="auto"/>
        <w:textAlignment w:val="baseline"/>
        <w:rPr>
          <w:rFonts w:ascii="Segoe UI" w:eastAsia="Times New Roman" w:hAnsi="Segoe UI" w:cs="Segoe UI"/>
          <w:color w:val="auto"/>
          <w:sz w:val="18"/>
          <w:szCs w:val="18"/>
          <w:lang w:val="fr-CA"/>
        </w:rPr>
      </w:pPr>
      <w:r w:rsidRPr="001305C4">
        <w:rPr>
          <w:rFonts w:ascii="Aptos" w:eastAsia="Times New Roman" w:hAnsi="Aptos" w:cs="Segoe UI"/>
          <w:color w:val="auto"/>
          <w:sz w:val="24"/>
        </w:rPr>
        <w:t> </w:t>
      </w:r>
    </w:p>
    <w:p w14:paraId="35ACB20D" w14:textId="77777777" w:rsidR="001305C4" w:rsidRPr="006C3717" w:rsidRDefault="001305C4" w:rsidP="000F1768">
      <w:pPr>
        <w:pStyle w:val="H3"/>
        <w:rPr>
          <w:rFonts w:ascii="Segoe UI" w:hAnsi="Segoe UI"/>
          <w:sz w:val="18"/>
          <w:szCs w:val="18"/>
          <w:lang w:val="fr-CA"/>
        </w:rPr>
      </w:pPr>
      <w:r w:rsidRPr="006C3717">
        <w:rPr>
          <w:lang w:val="fr-CA"/>
        </w:rPr>
        <w:t>Conversion de personnes en membres du personnel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5"/>
        <w:gridCol w:w="3469"/>
      </w:tblGrid>
      <w:tr w:rsidR="005A7972" w:rsidRPr="006A6858" w14:paraId="216E4114" w14:textId="77777777" w:rsidTr="001305C4">
        <w:trPr>
          <w:trHeight w:val="300"/>
        </w:trPr>
        <w:tc>
          <w:tcPr>
            <w:tcW w:w="5190" w:type="dxa"/>
            <w:tcBorders>
              <w:top w:val="single" w:sz="6" w:space="0" w:color="auto"/>
              <w:left w:val="single" w:sz="6" w:space="0" w:color="auto"/>
              <w:bottom w:val="single" w:sz="6" w:space="0" w:color="auto"/>
              <w:right w:val="single" w:sz="6" w:space="0" w:color="auto"/>
            </w:tcBorders>
            <w:shd w:val="clear" w:color="auto" w:fill="auto"/>
            <w:hideMark/>
          </w:tcPr>
          <w:p w14:paraId="140E6103" w14:textId="1531A0D2" w:rsidR="001305C4" w:rsidRPr="006C3717" w:rsidRDefault="00A735D3" w:rsidP="005A7972">
            <w:pPr>
              <w:rPr>
                <w:rFonts w:ascii="Times New Roman" w:hAnsi="Times New Roman"/>
                <w:lang w:val="fr-CA"/>
              </w:rPr>
            </w:pPr>
            <w:r>
              <w:t xml:space="preserve">Vous </w:t>
            </w:r>
            <w:r w:rsidR="001C3A6A">
              <w:t>a</w:t>
            </w:r>
            <w:r>
              <w:t>vez enregistré</w:t>
            </w:r>
            <w:r w:rsidR="001305C4" w:rsidRPr="001305C4">
              <w:t xml:space="preserve"> une personne </w:t>
            </w:r>
            <w:r>
              <w:t>comme individu et il est maintenant</w:t>
            </w:r>
            <w:r w:rsidR="001305C4" w:rsidRPr="001305C4">
              <w:t xml:space="preserve"> membre de votre équipe ? </w:t>
            </w:r>
            <w:r>
              <w:t>Pas de problème</w:t>
            </w:r>
            <w:r w:rsidR="005818EB">
              <w:t> : v</w:t>
            </w:r>
            <w:r w:rsidR="001305C4" w:rsidRPr="001305C4">
              <w:t xml:space="preserve">ous pouvez facilement convertir une personne en </w:t>
            </w:r>
            <w:r w:rsidR="001C3A6A">
              <w:t>Employé.</w:t>
            </w:r>
            <w:r w:rsidR="001305C4" w:rsidRPr="001305C4">
              <w:t xml:space="preserve"> Il suffit d'utiliser le menu </w:t>
            </w:r>
            <w:r w:rsidR="005818EB">
              <w:t>‘</w:t>
            </w:r>
            <w:r w:rsidR="001305C4" w:rsidRPr="001305C4">
              <w:t>Actions</w:t>
            </w:r>
            <w:r w:rsidR="005818EB">
              <w:t>’</w:t>
            </w:r>
            <w:r w:rsidR="001305C4" w:rsidRPr="001305C4">
              <w:t xml:space="preserve"> dans le coin supérieur droit de l</w:t>
            </w:r>
            <w:r w:rsidR="005818EB">
              <w:t>a fiche</w:t>
            </w:r>
            <w:r w:rsidR="001305C4" w:rsidRPr="001305C4">
              <w:t xml:space="preserve"> de la personne. Si vous avez créé 2 </w:t>
            </w:r>
            <w:r w:rsidR="006F26D0">
              <w:t>fiches</w:t>
            </w:r>
            <w:r w:rsidR="001305C4" w:rsidRPr="001305C4">
              <w:t xml:space="preserve"> de membre du personnel pour la même personne, vous pourrez également les fusionner.</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06AC776D" w14:textId="77777777" w:rsidR="001305C4" w:rsidRPr="006C3717" w:rsidRDefault="001305C4" w:rsidP="005A7972">
            <w:pPr>
              <w:rPr>
                <w:rFonts w:ascii="Times New Roman" w:hAnsi="Times New Roman"/>
                <w:lang w:val="fr-CA"/>
              </w:rPr>
            </w:pPr>
            <w:r w:rsidRPr="001305C4">
              <w:t> </w:t>
            </w:r>
          </w:p>
        </w:tc>
      </w:tr>
      <w:tr w:rsidR="001305C4" w:rsidRPr="001305C4" w14:paraId="6BD67B2A" w14:textId="77777777" w:rsidTr="001305C4">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C363C0" w14:textId="77777777" w:rsidR="001305C4" w:rsidRPr="001305C4" w:rsidRDefault="001305C4" w:rsidP="001305C4">
            <w:pPr>
              <w:spacing w:after="0" w:line="240" w:lineRule="auto"/>
              <w:textAlignment w:val="baseline"/>
              <w:rPr>
                <w:rFonts w:ascii="Times New Roman" w:eastAsia="Times New Roman" w:hAnsi="Times New Roman" w:cs="Times New Roman"/>
                <w:color w:val="auto"/>
                <w:sz w:val="24"/>
                <w:lang w:val="en-US"/>
              </w:rPr>
            </w:pPr>
            <w:r w:rsidRPr="001305C4">
              <w:rPr>
                <w:rFonts w:ascii="Times New Roman" w:eastAsia="Times New Roman" w:hAnsi="Times New Roman" w:cs="Times New Roman"/>
                <w:noProof/>
                <w:color w:val="auto"/>
                <w:sz w:val="24"/>
              </w:rPr>
              <w:drawing>
                <wp:inline distT="0" distB="0" distL="0" distR="0" wp14:anchorId="365A960C" wp14:editId="5F541191">
                  <wp:extent cx="5472722" cy="1533525"/>
                  <wp:effectExtent l="0" t="0" r="0" b="0"/>
                  <wp:docPr id="16" name="Picture 8" descr="Une carte avec une épingle rouge dessu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descr="A map with a red pin on i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6133" cy="1540085"/>
                          </a:xfrm>
                          <a:prstGeom prst="rect">
                            <a:avLst/>
                          </a:prstGeom>
                          <a:noFill/>
                          <a:ln>
                            <a:noFill/>
                          </a:ln>
                        </pic:spPr>
                      </pic:pic>
                    </a:graphicData>
                  </a:graphic>
                </wp:inline>
              </w:drawing>
            </w:r>
            <w:r w:rsidRPr="001305C4">
              <w:rPr>
                <w:rFonts w:ascii="Aptos" w:eastAsia="Times New Roman" w:hAnsi="Aptos" w:cs="Times New Roman"/>
                <w:color w:val="auto"/>
                <w:sz w:val="24"/>
              </w:rPr>
              <w:t> </w:t>
            </w:r>
          </w:p>
        </w:tc>
      </w:tr>
    </w:tbl>
    <w:p w14:paraId="1E3FDFDD"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rPr>
        <w:t> </w:t>
      </w:r>
    </w:p>
    <w:p w14:paraId="137BE074" w14:textId="77777777" w:rsidR="001305C4" w:rsidRPr="006C3717" w:rsidRDefault="001305C4" w:rsidP="000F1768">
      <w:pPr>
        <w:pStyle w:val="H3"/>
        <w:rPr>
          <w:rFonts w:ascii="Segoe UI" w:hAnsi="Segoe UI"/>
          <w:sz w:val="18"/>
          <w:szCs w:val="18"/>
          <w:lang w:val="fr-CA"/>
        </w:rPr>
      </w:pPr>
      <w:r w:rsidRPr="006C3717">
        <w:rPr>
          <w:lang w:val="fr-CA"/>
        </w:rPr>
        <w:t>Utilisation de listes de distribution pour ajouter en bloc des parties prenantes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4306"/>
      </w:tblGrid>
      <w:tr w:rsidR="001305C4" w:rsidRPr="006A6858" w14:paraId="49DB27AE"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D8817EC" w14:textId="578605DF" w:rsidR="001305C4" w:rsidRPr="006C3717" w:rsidRDefault="00BE09DA" w:rsidP="005A7972">
            <w:pPr>
              <w:rPr>
                <w:rFonts w:ascii="Times New Roman" w:hAnsi="Times New Roman"/>
                <w:lang w:val="fr-CA"/>
              </w:rPr>
            </w:pPr>
            <w:r>
              <w:t>Ajouter des</w:t>
            </w:r>
            <w:r w:rsidR="001305C4" w:rsidRPr="001305C4">
              <w:t xml:space="preserve"> participants </w:t>
            </w:r>
            <w:r>
              <w:t xml:space="preserve">à des </w:t>
            </w:r>
            <w:r w:rsidR="001305C4" w:rsidRPr="001305C4">
              <w:t xml:space="preserve">communications </w:t>
            </w:r>
            <w:r>
              <w:t>permet de créer</w:t>
            </w:r>
            <w:r w:rsidR="00F005A0">
              <w:t xml:space="preserve"> des relations entre individus</w:t>
            </w:r>
            <w:r w:rsidR="001305C4" w:rsidRPr="001305C4">
              <w:t xml:space="preserve"> et vous permet, à vous et à votre équipe, de tirer parti des options de </w:t>
            </w:r>
            <w:r w:rsidR="00EF2974">
              <w:t>rapport</w:t>
            </w:r>
            <w:r w:rsidR="001305C4" w:rsidRPr="001305C4">
              <w:t xml:space="preserve"> et de tri dans </w:t>
            </w:r>
            <w:r w:rsidR="00C33305" w:rsidRPr="001305C4">
              <w:t>Boréalis</w:t>
            </w:r>
            <w:r w:rsidR="001305C4" w:rsidRPr="001305C4">
              <w:t>.</w:t>
            </w:r>
          </w:p>
          <w:p w14:paraId="7214984B" w14:textId="19398E94" w:rsidR="001305C4" w:rsidRPr="006C3717" w:rsidRDefault="001305C4" w:rsidP="005A7972">
            <w:pPr>
              <w:rPr>
                <w:rFonts w:ascii="Times New Roman" w:hAnsi="Times New Roman"/>
                <w:lang w:val="fr-CA"/>
              </w:rPr>
            </w:pPr>
            <w:r w:rsidRPr="001305C4">
              <w:t>En utilisant des listes de distribution, vous pouvez ajouter plusieurs parties prenantes à la fois</w:t>
            </w:r>
            <w:r w:rsidR="00210BCF">
              <w:t xml:space="preserve"> à des communications, des plans de </w:t>
            </w:r>
            <w:r w:rsidR="00210BCF">
              <w:lastRenderedPageBreak/>
              <w:t>participation… C</w:t>
            </w:r>
            <w:r w:rsidRPr="001305C4">
              <w:t>e qui vous permet de gagner du temps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B2373BA" w14:textId="5AAEA372" w:rsidR="001305C4" w:rsidRPr="006C3717" w:rsidRDefault="00564F2B" w:rsidP="005A7972">
            <w:pPr>
              <w:rPr>
                <w:rFonts w:ascii="Times New Roman" w:hAnsi="Times New Roman"/>
                <w:lang w:val="fr-CA"/>
              </w:rPr>
            </w:pPr>
            <w:hyperlink r:id="rId18" w:tgtFrame="_blank" w:history="1">
              <w:r w:rsidR="001C3A6A">
                <w:rPr>
                  <w:color w:val="0070C0"/>
                  <w:u w:val="single"/>
                </w:rPr>
                <w:t>Ajouter les membres d'une liste de distribution à une communication</w:t>
              </w:r>
            </w:hyperlink>
            <w:r w:rsidR="001305C4" w:rsidRPr="001305C4">
              <w:rPr>
                <w:color w:val="0070C0"/>
              </w:rPr>
              <w:t> </w:t>
            </w:r>
          </w:p>
          <w:p w14:paraId="3A1B716D" w14:textId="77777777" w:rsidR="001305C4" w:rsidRPr="006C3717" w:rsidRDefault="001305C4" w:rsidP="005A7972">
            <w:pPr>
              <w:rPr>
                <w:rFonts w:ascii="Times New Roman" w:hAnsi="Times New Roman"/>
                <w:lang w:val="fr-CA"/>
              </w:rPr>
            </w:pPr>
            <w:r w:rsidRPr="001305C4">
              <w:t> </w:t>
            </w:r>
          </w:p>
        </w:tc>
      </w:tr>
    </w:tbl>
    <w:p w14:paraId="778E2A2E" w14:textId="77777777" w:rsidR="001305C4" w:rsidRPr="006C3717" w:rsidRDefault="001305C4" w:rsidP="001305C4">
      <w:pPr>
        <w:spacing w:after="0" w:line="240" w:lineRule="auto"/>
        <w:textAlignment w:val="baseline"/>
        <w:rPr>
          <w:rFonts w:ascii="Segoe UI" w:eastAsia="Times New Roman" w:hAnsi="Segoe UI" w:cs="Segoe UI"/>
          <w:color w:val="auto"/>
          <w:sz w:val="18"/>
          <w:szCs w:val="18"/>
          <w:lang w:val="fr-CA"/>
        </w:rPr>
      </w:pPr>
      <w:r w:rsidRPr="001305C4">
        <w:rPr>
          <w:rFonts w:ascii="Aptos" w:eastAsia="Times New Roman" w:hAnsi="Aptos" w:cs="Segoe UI"/>
          <w:color w:val="auto"/>
          <w:sz w:val="24"/>
        </w:rPr>
        <w:t> </w:t>
      </w:r>
    </w:p>
    <w:p w14:paraId="23F51D1A" w14:textId="77777777" w:rsidR="001305C4" w:rsidRPr="006C3717" w:rsidRDefault="001305C4" w:rsidP="000F1768">
      <w:pPr>
        <w:pStyle w:val="H3"/>
        <w:rPr>
          <w:rFonts w:ascii="Segoe UI" w:hAnsi="Segoe UI"/>
          <w:sz w:val="18"/>
          <w:szCs w:val="18"/>
          <w:lang w:val="fr-CA"/>
        </w:rPr>
      </w:pPr>
      <w:r w:rsidRPr="006C3717">
        <w:rPr>
          <w:lang w:val="fr-CA"/>
        </w:rPr>
        <w:t>Correction des erreurs</w:t>
      </w:r>
    </w:p>
    <w:p w14:paraId="0D6A21A0" w14:textId="77777777" w:rsidR="001305C4" w:rsidRPr="000F1768" w:rsidRDefault="001305C4" w:rsidP="000F1768">
      <w:pPr>
        <w:pStyle w:val="H4"/>
      </w:pPr>
      <w:r w:rsidRPr="000F1768">
        <w:t>Modifier un enregistrement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4306"/>
      </w:tblGrid>
      <w:tr w:rsidR="001305C4" w:rsidRPr="001305C4" w14:paraId="47A77866"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B2EC39B" w14:textId="7EDA1035" w:rsidR="001305C4" w:rsidRPr="006C3717" w:rsidRDefault="001305C4" w:rsidP="00794140">
            <w:pPr>
              <w:rPr>
                <w:rFonts w:ascii="Times New Roman" w:hAnsi="Times New Roman"/>
                <w:lang w:val="fr-CA"/>
              </w:rPr>
            </w:pPr>
            <w:r w:rsidRPr="001305C4">
              <w:t xml:space="preserve">Les </w:t>
            </w:r>
            <w:r w:rsidR="00A61F2D">
              <w:t>enregistrements</w:t>
            </w:r>
            <w:r w:rsidRPr="001305C4">
              <w:t xml:space="preserve"> sont la base de toute l'information disponible dans le système. </w:t>
            </w:r>
            <w:r w:rsidR="008A6821">
              <w:t xml:space="preserve"> </w:t>
            </w:r>
            <w:r w:rsidRPr="001305C4">
              <w:t xml:space="preserve">Il est important de pouvoir les consulter et ensuite </w:t>
            </w:r>
            <w:r w:rsidR="0097304E">
              <w:t>d’</w:t>
            </w:r>
            <w:r w:rsidRPr="001305C4">
              <w:t>acquérir la capacité de les créer, de les modifier</w:t>
            </w:r>
            <w:r w:rsidR="0097304E">
              <w:t>,</w:t>
            </w:r>
            <w:r w:rsidRPr="001305C4">
              <w:t xml:space="preserve"> de les supprimer ou de les désactiver.</w:t>
            </w:r>
          </w:p>
          <w:p w14:paraId="7A0BF78B" w14:textId="3E9A56E2" w:rsidR="001305C4" w:rsidRPr="006C3717" w:rsidRDefault="001305C4" w:rsidP="00794140">
            <w:pPr>
              <w:rPr>
                <w:rFonts w:ascii="Times New Roman" w:hAnsi="Times New Roman"/>
                <w:lang w:val="fr-CA"/>
              </w:rPr>
            </w:pPr>
            <w:r w:rsidRPr="001305C4">
              <w:t>Les personnes, les organisations, les communications, les griefs sont des exemples d</w:t>
            </w:r>
            <w:r w:rsidR="0097304E">
              <w:t xml:space="preserve">’enregistrements </w:t>
            </w:r>
            <w:r w:rsidRPr="001305C4">
              <w:t xml:space="preserve">dans </w:t>
            </w:r>
            <w:r w:rsidR="00EF2974" w:rsidRPr="001305C4">
              <w:t>Boréalis</w:t>
            </w:r>
            <w:r w:rsidRPr="001305C4">
              <w:t>.</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8248B77" w14:textId="121B758E" w:rsidR="001305C4" w:rsidRPr="001305C4" w:rsidRDefault="00564F2B" w:rsidP="00794140">
            <w:pPr>
              <w:rPr>
                <w:rFonts w:ascii="Times New Roman" w:hAnsi="Times New Roman"/>
                <w:lang w:val="en-US"/>
              </w:rPr>
            </w:pPr>
            <w:hyperlink r:id="rId19" w:tgtFrame="_blank" w:history="1">
              <w:r w:rsidR="001C3A6A">
                <w:rPr>
                  <w:color w:val="0070C0"/>
                  <w:u w:val="single"/>
                </w:rPr>
                <w:t>Utiliser les enregistrements</w:t>
              </w:r>
            </w:hyperlink>
            <w:r w:rsidR="001305C4" w:rsidRPr="001305C4">
              <w:rPr>
                <w:color w:val="0070C0"/>
              </w:rPr>
              <w:t> </w:t>
            </w:r>
          </w:p>
          <w:p w14:paraId="6D072F1E" w14:textId="77777777" w:rsidR="001305C4" w:rsidRPr="001305C4" w:rsidRDefault="001305C4" w:rsidP="00794140">
            <w:pPr>
              <w:rPr>
                <w:rFonts w:ascii="Times New Roman" w:hAnsi="Times New Roman"/>
                <w:lang w:val="en-US"/>
              </w:rPr>
            </w:pPr>
            <w:r w:rsidRPr="001305C4">
              <w:t> </w:t>
            </w:r>
          </w:p>
        </w:tc>
      </w:tr>
    </w:tbl>
    <w:p w14:paraId="7EC2CD79"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rPr>
        <w:t> </w:t>
      </w:r>
    </w:p>
    <w:p w14:paraId="125194CB" w14:textId="1E47846C" w:rsidR="001305C4" w:rsidRPr="000F1768" w:rsidRDefault="0026173A" w:rsidP="000F1768">
      <w:pPr>
        <w:pStyle w:val="H4"/>
      </w:pPr>
      <w:r>
        <w:t xml:space="preserve">Annuler une </w:t>
      </w:r>
      <w:r w:rsidR="001305C4" w:rsidRPr="000F1768">
        <w:t>importation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4"/>
        <w:gridCol w:w="4290"/>
      </w:tblGrid>
      <w:tr w:rsidR="001305C4" w:rsidRPr="001305C4" w14:paraId="38F8A49D"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AB03C19" w14:textId="2E12E3CF" w:rsidR="001305C4" w:rsidRPr="006C3717" w:rsidRDefault="0026173A" w:rsidP="00794140">
            <w:pPr>
              <w:rPr>
                <w:rFonts w:ascii="Times New Roman" w:hAnsi="Times New Roman"/>
                <w:lang w:val="fr-CA"/>
              </w:rPr>
            </w:pPr>
            <w:r>
              <w:t xml:space="preserve">Si votre profil vous permet </w:t>
            </w:r>
            <w:r w:rsidR="001305C4" w:rsidRPr="001305C4">
              <w:t xml:space="preserve">d'importer des données, </w:t>
            </w:r>
            <w:r w:rsidR="00BE6FC4">
              <w:t xml:space="preserve">il se peut que vous </w:t>
            </w:r>
            <w:r w:rsidR="001305C4" w:rsidRPr="001305C4">
              <w:t>hésit</w:t>
            </w:r>
            <w:r w:rsidR="00BE6FC4">
              <w:t>i</w:t>
            </w:r>
            <w:r w:rsidR="001305C4" w:rsidRPr="001305C4">
              <w:t>e</w:t>
            </w:r>
            <w:r w:rsidR="00BE6FC4">
              <w:t>z</w:t>
            </w:r>
            <w:r w:rsidR="001305C4" w:rsidRPr="001305C4">
              <w:t xml:space="preserve"> avant d'importer des informations dans </w:t>
            </w:r>
            <w:r w:rsidR="00EF2974" w:rsidRPr="001305C4">
              <w:t>Boréalis</w:t>
            </w:r>
            <w:r w:rsidR="001305C4" w:rsidRPr="001305C4">
              <w:t xml:space="preserve">, </w:t>
            </w:r>
            <w:r w:rsidR="00BE6FC4">
              <w:t>surtout si vous le faites pour</w:t>
            </w:r>
            <w:r w:rsidR="001305C4" w:rsidRPr="001305C4">
              <w:t xml:space="preserve"> la première fois. Vous voudrez peut-être faire quelques tests avant de </w:t>
            </w:r>
            <w:r w:rsidR="007F2200">
              <w:t>faire votre import final</w:t>
            </w:r>
            <w:r w:rsidR="000B6799">
              <w:t xml:space="preserve"> </w:t>
            </w:r>
            <w:r w:rsidR="001305C4" w:rsidRPr="001305C4">
              <w:t>!</w:t>
            </w:r>
          </w:p>
          <w:p w14:paraId="0F329837" w14:textId="2F165D66" w:rsidR="001305C4" w:rsidRPr="006C3717" w:rsidRDefault="001305C4" w:rsidP="0099438A">
            <w:pPr>
              <w:rPr>
                <w:rFonts w:ascii="Times New Roman" w:hAnsi="Times New Roman"/>
                <w:lang w:val="fr-CA"/>
              </w:rPr>
            </w:pPr>
            <w:r w:rsidRPr="001305C4">
              <w:t>Mettez-vous à l'aise : vous avez le pouvoir d'annuler une importation jusqu'à 7 jours après l'avoir effectué, à condition que vos données n'aient pas été liées à d'autres enregistrements entre-temps.</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3062DA7" w14:textId="6747FA5C" w:rsidR="001305C4" w:rsidRPr="00EF2974" w:rsidRDefault="00564F2B" w:rsidP="001305C4">
            <w:pPr>
              <w:spacing w:after="0" w:line="240" w:lineRule="auto"/>
              <w:textAlignment w:val="baseline"/>
              <w:rPr>
                <w:rFonts w:eastAsia="Times New Roman" w:cs="Arial"/>
                <w:color w:val="auto"/>
                <w:szCs w:val="21"/>
                <w:lang w:val="en-US"/>
              </w:rPr>
            </w:pPr>
            <w:hyperlink r:id="rId20" w:tgtFrame="_blank" w:history="1">
              <w:r w:rsidR="001305C4" w:rsidRPr="00EF2974">
                <w:rPr>
                  <w:rFonts w:eastAsia="Times New Roman" w:cs="Arial"/>
                  <w:color w:val="0070C0"/>
                  <w:szCs w:val="21"/>
                  <w:u w:val="single"/>
                </w:rPr>
                <w:t>Annuler une importation</w:t>
              </w:r>
            </w:hyperlink>
            <w:r w:rsidR="001305C4" w:rsidRPr="00EF2974">
              <w:rPr>
                <w:rFonts w:eastAsia="Times New Roman" w:cs="Arial"/>
                <w:color w:val="0070C0"/>
                <w:szCs w:val="21"/>
              </w:rPr>
              <w:t> </w:t>
            </w:r>
          </w:p>
          <w:p w14:paraId="3F1237EF" w14:textId="77777777" w:rsidR="001305C4" w:rsidRPr="001305C4" w:rsidRDefault="001305C4" w:rsidP="001305C4">
            <w:pPr>
              <w:spacing w:after="0" w:line="240" w:lineRule="auto"/>
              <w:textAlignment w:val="baseline"/>
              <w:rPr>
                <w:rFonts w:ascii="Times New Roman" w:eastAsia="Times New Roman" w:hAnsi="Times New Roman" w:cs="Times New Roman"/>
                <w:color w:val="auto"/>
                <w:sz w:val="24"/>
                <w:lang w:val="en-US"/>
              </w:rPr>
            </w:pPr>
            <w:r w:rsidRPr="001305C4">
              <w:rPr>
                <w:rFonts w:ascii="Aptos" w:eastAsia="Times New Roman" w:hAnsi="Aptos" w:cs="Times New Roman"/>
                <w:color w:val="auto"/>
                <w:sz w:val="24"/>
              </w:rPr>
              <w:t> </w:t>
            </w:r>
          </w:p>
        </w:tc>
      </w:tr>
    </w:tbl>
    <w:p w14:paraId="35CFFE3E" w14:textId="77777777" w:rsidR="001305C4" w:rsidRPr="001305C4" w:rsidRDefault="001305C4" w:rsidP="001305C4">
      <w:pPr>
        <w:spacing w:after="0" w:line="240" w:lineRule="auto"/>
        <w:textAlignment w:val="baseline"/>
        <w:rPr>
          <w:rFonts w:ascii="Segoe UI" w:eastAsia="Times New Roman" w:hAnsi="Segoe UI" w:cs="Segoe UI"/>
          <w:color w:val="auto"/>
          <w:sz w:val="18"/>
          <w:szCs w:val="18"/>
          <w:lang w:val="en-US"/>
        </w:rPr>
      </w:pPr>
      <w:r w:rsidRPr="001305C4">
        <w:rPr>
          <w:rFonts w:ascii="Aptos" w:eastAsia="Times New Roman" w:hAnsi="Aptos" w:cs="Segoe UI"/>
          <w:color w:val="auto"/>
          <w:sz w:val="24"/>
        </w:rPr>
        <w:t> </w:t>
      </w:r>
    </w:p>
    <w:p w14:paraId="075956E3" w14:textId="77777777" w:rsidR="001305C4" w:rsidRPr="001305C4" w:rsidRDefault="001305C4" w:rsidP="000F1768">
      <w:pPr>
        <w:pStyle w:val="H4"/>
        <w:rPr>
          <w:rFonts w:ascii="Segoe UI" w:eastAsia="Times New Roman" w:hAnsi="Segoe UI"/>
          <w:sz w:val="18"/>
          <w:szCs w:val="18"/>
          <w:lang w:val="en-US"/>
        </w:rPr>
      </w:pPr>
      <w:r w:rsidRPr="001305C4">
        <w:rPr>
          <w:rFonts w:eastAsia="Times New Roman"/>
        </w:rPr>
        <w:t>Fusionner des doublons</w:t>
      </w:r>
    </w:p>
    <w:tbl>
      <w:tblPr>
        <w:tblW w:w="8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9"/>
        <w:gridCol w:w="4305"/>
      </w:tblGrid>
      <w:tr w:rsidR="000B6799" w:rsidRPr="006A6858" w14:paraId="3C71B9E9" w14:textId="77777777" w:rsidTr="000B6799">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4B6F2D52" w14:textId="79F6E19C" w:rsidR="001305C4" w:rsidRPr="006C3717" w:rsidRDefault="001305C4" w:rsidP="00D051F3">
            <w:pPr>
              <w:rPr>
                <w:rFonts w:ascii="Times New Roman" w:hAnsi="Times New Roman"/>
                <w:lang w:val="fr-CA"/>
              </w:rPr>
            </w:pPr>
            <w:r w:rsidRPr="001305C4">
              <w:lastRenderedPageBreak/>
              <w:t xml:space="preserve">La fonctionnalité de fusion des parties prenantes identifie les doublons potentiels en fonction des similitudes de noms. Il reconnaît également d'autres informations pour identifier les doublons, </w:t>
            </w:r>
            <w:r w:rsidR="00DB1A26">
              <w:t xml:space="preserve">comme </w:t>
            </w:r>
            <w:r w:rsidRPr="001305C4">
              <w:t xml:space="preserve">les surnoms, les </w:t>
            </w:r>
            <w:r w:rsidR="000B6799">
              <w:t>courriel</w:t>
            </w:r>
            <w:r w:rsidRPr="001305C4">
              <w:t xml:space="preserve">s, l'organisation, </w:t>
            </w:r>
            <w:r w:rsidR="00DB1A26">
              <w:t>la localisation</w:t>
            </w:r>
            <w:r w:rsidRPr="001305C4">
              <w:t>, etc. L'outil permet aux utilisateurs de fusionner ou de rejeter des doublons potentiels en quelques clics</w:t>
            </w:r>
            <w:r w:rsidR="00DB1A26">
              <w:t>,</w:t>
            </w:r>
            <w:r w:rsidRPr="001305C4">
              <w:t xml:space="preserve"> pour garantir l'intégrité des données.</w:t>
            </w:r>
          </w:p>
          <w:p w14:paraId="032A82B4" w14:textId="571FF7A4" w:rsidR="001305C4" w:rsidRPr="006C3717" w:rsidRDefault="001305C4" w:rsidP="00AB1BA9">
            <w:pPr>
              <w:rPr>
                <w:rFonts w:ascii="Times New Roman" w:hAnsi="Times New Roman"/>
                <w:lang w:val="fr-CA"/>
              </w:rPr>
            </w:pPr>
            <w:r w:rsidRPr="001305C4">
              <w:t xml:space="preserve">Les </w:t>
            </w:r>
            <w:r w:rsidR="00DB1A26">
              <w:t>parties prenantes</w:t>
            </w:r>
            <w:r w:rsidRPr="001305C4">
              <w:t xml:space="preserve"> devraient être fusionné</w:t>
            </w:r>
            <w:r w:rsidR="00DB1A26">
              <w:t>e</w:t>
            </w:r>
            <w:r w:rsidRPr="001305C4">
              <w:t xml:space="preserve">s lorsqu'il existe plus d'un enregistrement dans le système qui fait référence </w:t>
            </w:r>
            <w:r w:rsidR="0088765E">
              <w:t>à la même personne ou entité</w:t>
            </w:r>
            <w:r w:rsidRPr="001305C4">
              <w:t xml:space="preserve">. </w:t>
            </w:r>
            <w:r w:rsidR="000C16F7">
              <w:t>Si ce travail de nettoyage de données n’est pas fait réguli</w:t>
            </w:r>
            <w:r w:rsidR="00AB1BA9">
              <w:t>èrement, il peut</w:t>
            </w:r>
            <w:r w:rsidRPr="001305C4">
              <w:t xml:space="preserve"> empêche</w:t>
            </w:r>
            <w:r w:rsidR="00AB1BA9">
              <w:t>r</w:t>
            </w:r>
            <w:r w:rsidRPr="001305C4">
              <w:t xml:space="preserve"> le suivi approprié des interactions avec cette partie prenante.</w:t>
            </w:r>
          </w:p>
        </w:tc>
        <w:tc>
          <w:tcPr>
            <w:tcW w:w="4237" w:type="dxa"/>
            <w:tcBorders>
              <w:top w:val="single" w:sz="6" w:space="0" w:color="auto"/>
              <w:left w:val="single" w:sz="6" w:space="0" w:color="auto"/>
              <w:bottom w:val="single" w:sz="6" w:space="0" w:color="auto"/>
              <w:right w:val="single" w:sz="6" w:space="0" w:color="auto"/>
            </w:tcBorders>
            <w:shd w:val="clear" w:color="auto" w:fill="auto"/>
            <w:hideMark/>
          </w:tcPr>
          <w:p w14:paraId="10E4D3B0" w14:textId="0024EDA0" w:rsidR="001305C4" w:rsidRPr="006C3717" w:rsidRDefault="00564F2B" w:rsidP="00D051F3">
            <w:pPr>
              <w:rPr>
                <w:rFonts w:ascii="Times New Roman" w:hAnsi="Times New Roman"/>
                <w:lang w:val="fr-CA"/>
              </w:rPr>
            </w:pPr>
            <w:hyperlink r:id="rId21" w:tgtFrame="_blank" w:history="1">
              <w:r w:rsidR="000B6799">
                <w:rPr>
                  <w:color w:val="0070C0"/>
                  <w:u w:val="single"/>
                </w:rPr>
                <w:t>Gérer les doublons et les fusions des parties prenantes</w:t>
              </w:r>
            </w:hyperlink>
            <w:r w:rsidR="001305C4" w:rsidRPr="001305C4">
              <w:rPr>
                <w:color w:val="0070C0"/>
              </w:rPr>
              <w:t> </w:t>
            </w:r>
          </w:p>
          <w:p w14:paraId="671F7253" w14:textId="41DDB0D4" w:rsidR="001305C4" w:rsidRPr="007F2200" w:rsidRDefault="001305C4" w:rsidP="000B6799">
            <w:pPr>
              <w:rPr>
                <w:rFonts w:ascii="Times New Roman" w:hAnsi="Times New Roman"/>
                <w:lang w:val="fr-CA"/>
              </w:rPr>
            </w:pPr>
            <w:r w:rsidRPr="001305C4">
              <w:t> </w:t>
            </w:r>
            <w:r w:rsidR="000B6799" w:rsidRPr="000B6799">
              <w:rPr>
                <w:noProof/>
              </w:rPr>
              <w:drawing>
                <wp:inline distT="0" distB="0" distL="0" distR="0" wp14:anchorId="5656A2FA" wp14:editId="4B6F1CD9">
                  <wp:extent cx="2650145" cy="347397"/>
                  <wp:effectExtent l="0" t="0" r="0" b="0"/>
                  <wp:docPr id="279380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80465" name=""/>
                          <pic:cNvPicPr/>
                        </pic:nvPicPr>
                        <pic:blipFill>
                          <a:blip r:embed="rId22"/>
                          <a:stretch>
                            <a:fillRect/>
                          </a:stretch>
                        </pic:blipFill>
                        <pic:spPr>
                          <a:xfrm>
                            <a:off x="0" y="0"/>
                            <a:ext cx="2793073" cy="366133"/>
                          </a:xfrm>
                          <a:prstGeom prst="rect">
                            <a:avLst/>
                          </a:prstGeom>
                        </pic:spPr>
                      </pic:pic>
                    </a:graphicData>
                  </a:graphic>
                </wp:inline>
              </w:drawing>
            </w:r>
            <w:r w:rsidRPr="001305C4">
              <w:t> </w:t>
            </w:r>
          </w:p>
        </w:tc>
      </w:tr>
    </w:tbl>
    <w:p w14:paraId="71F5FEBA" w14:textId="77777777" w:rsidR="001305C4" w:rsidRPr="007F2200" w:rsidRDefault="001305C4" w:rsidP="001305C4">
      <w:pPr>
        <w:spacing w:after="0" w:line="240" w:lineRule="auto"/>
        <w:textAlignment w:val="baseline"/>
        <w:rPr>
          <w:rFonts w:ascii="Segoe UI" w:eastAsia="Times New Roman" w:hAnsi="Segoe UI" w:cs="Segoe UI"/>
          <w:color w:val="auto"/>
          <w:sz w:val="18"/>
          <w:szCs w:val="18"/>
          <w:lang w:val="fr-CA"/>
        </w:rPr>
      </w:pPr>
      <w:r w:rsidRPr="001305C4">
        <w:rPr>
          <w:rFonts w:ascii="Aptos" w:eastAsia="Times New Roman" w:hAnsi="Aptos" w:cs="Segoe UI"/>
          <w:color w:val="auto"/>
          <w:sz w:val="24"/>
        </w:rPr>
        <w:t> </w:t>
      </w:r>
    </w:p>
    <w:p w14:paraId="053A12AB" w14:textId="77777777" w:rsidR="001305C4" w:rsidRPr="007F2200" w:rsidRDefault="001305C4" w:rsidP="001305C4">
      <w:pPr>
        <w:spacing w:after="0" w:line="240" w:lineRule="auto"/>
        <w:textAlignment w:val="baseline"/>
        <w:rPr>
          <w:rFonts w:ascii="Segoe UI" w:eastAsia="Times New Roman" w:hAnsi="Segoe UI" w:cs="Segoe UI"/>
          <w:color w:val="auto"/>
          <w:sz w:val="18"/>
          <w:szCs w:val="18"/>
          <w:lang w:val="fr-CA"/>
        </w:rPr>
      </w:pPr>
      <w:r w:rsidRPr="001305C4">
        <w:rPr>
          <w:rFonts w:ascii="Aptos" w:eastAsia="Times New Roman" w:hAnsi="Aptos" w:cs="Segoe UI"/>
          <w:color w:val="auto"/>
          <w:sz w:val="24"/>
        </w:rPr>
        <w:t> </w:t>
      </w:r>
    </w:p>
    <w:p w14:paraId="1FEAEF95" w14:textId="77777777" w:rsidR="001305C4" w:rsidRPr="00AB1BA9" w:rsidRDefault="001305C4" w:rsidP="00D051F3">
      <w:pPr>
        <w:pStyle w:val="H2"/>
        <w:rPr>
          <w:rFonts w:ascii="Segoe UI" w:hAnsi="Segoe UI"/>
          <w:sz w:val="18"/>
          <w:szCs w:val="18"/>
          <w:lang w:val="fr-CA"/>
        </w:rPr>
      </w:pPr>
      <w:bookmarkStart w:id="2" w:name="_Toc173765722"/>
      <w:r w:rsidRPr="001305C4">
        <w:t>Complément Outlook</w:t>
      </w:r>
      <w:bookmarkEnd w:id="2"/>
    </w:p>
    <w:p w14:paraId="12F5E938" w14:textId="7E883DFE" w:rsidR="001305C4" w:rsidRPr="00AB1BA9" w:rsidRDefault="001305C4" w:rsidP="000F1768">
      <w:pPr>
        <w:pStyle w:val="H3"/>
        <w:rPr>
          <w:rFonts w:ascii="Segoe UI" w:hAnsi="Segoe UI"/>
          <w:sz w:val="18"/>
          <w:szCs w:val="18"/>
          <w:lang w:val="fr-CA"/>
        </w:rPr>
      </w:pPr>
      <w:r w:rsidRPr="00AB1BA9">
        <w:rPr>
          <w:lang w:val="fr-CA"/>
        </w:rPr>
        <w:t xml:space="preserve">Trouver les coordonnées des </w:t>
      </w:r>
      <w:r w:rsidR="00AB1BA9" w:rsidRPr="00AB1BA9">
        <w:rPr>
          <w:lang w:val="fr-CA"/>
        </w:rPr>
        <w:t>p</w:t>
      </w:r>
      <w:r w:rsidR="00AB1BA9">
        <w:rPr>
          <w:lang w:val="fr-CA"/>
        </w:rPr>
        <w:t>arties prenantes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2"/>
        <w:gridCol w:w="3822"/>
      </w:tblGrid>
      <w:tr w:rsidR="001305C4" w:rsidRPr="006A6858" w14:paraId="1401A921" w14:textId="77777777" w:rsidTr="001305C4">
        <w:trPr>
          <w:trHeight w:val="300"/>
        </w:trPr>
        <w:tc>
          <w:tcPr>
            <w:tcW w:w="4830" w:type="dxa"/>
            <w:tcBorders>
              <w:top w:val="single" w:sz="6" w:space="0" w:color="auto"/>
              <w:left w:val="single" w:sz="6" w:space="0" w:color="auto"/>
              <w:bottom w:val="single" w:sz="6" w:space="0" w:color="auto"/>
              <w:right w:val="single" w:sz="6" w:space="0" w:color="auto"/>
            </w:tcBorders>
            <w:shd w:val="clear" w:color="auto" w:fill="auto"/>
            <w:hideMark/>
          </w:tcPr>
          <w:p w14:paraId="3B643132" w14:textId="4F127A2F" w:rsidR="001305C4" w:rsidRPr="00AB1BA9" w:rsidRDefault="001305C4" w:rsidP="00D051F3">
            <w:pPr>
              <w:rPr>
                <w:rFonts w:ascii="Times New Roman" w:hAnsi="Times New Roman"/>
                <w:lang w:val="fr-CA"/>
              </w:rPr>
            </w:pPr>
            <w:r w:rsidRPr="00AB1BA9">
              <w:t xml:space="preserve">Ne perdez plus de temps à faire des allers-retours entre votre boîte aux lettres et </w:t>
            </w:r>
            <w:r w:rsidR="00EF2974" w:rsidRPr="00AB1BA9">
              <w:t>Boréalis</w:t>
            </w:r>
            <w:r w:rsidRPr="00AB1BA9">
              <w:t xml:space="preserve"> : Grâce au complément </w:t>
            </w:r>
            <w:r w:rsidR="00EF2974" w:rsidRPr="00AB1BA9">
              <w:t>Gmail</w:t>
            </w:r>
            <w:r w:rsidRPr="00AB1BA9">
              <w:t xml:space="preserve"> ou Outlook, vous pouvez rechercher directement des personnes stockées dans </w:t>
            </w:r>
            <w:r w:rsidR="00EF2974" w:rsidRPr="00AB1BA9">
              <w:t>Boréalis</w:t>
            </w:r>
            <w:r w:rsidRPr="00AB1BA9">
              <w:t xml:space="preserve"> à partir de votre boîte aux lettres !</w:t>
            </w:r>
            <w:r w:rsidRPr="00AB1BA9">
              <w:br/>
            </w:r>
            <w:r w:rsidRPr="00AB1BA9">
              <w:lastRenderedPageBreak/>
              <w:br/>
            </w:r>
            <w:r w:rsidRPr="00AB1BA9">
              <w:rPr>
                <w:rFonts w:ascii="Times New Roman" w:hAnsi="Times New Roman"/>
                <w:noProof/>
              </w:rPr>
              <w:drawing>
                <wp:inline distT="0" distB="0" distL="0" distR="0" wp14:anchorId="307A40EC" wp14:editId="02D00FEA">
                  <wp:extent cx="2924175" cy="838200"/>
                  <wp:effectExtent l="0" t="0" r="9525" b="0"/>
                  <wp:docPr id="18" name="Picture 6" descr="Capture d'écran d'u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descr="A screenshot of a compu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4175" cy="838200"/>
                          </a:xfrm>
                          <a:prstGeom prst="rect">
                            <a:avLst/>
                          </a:prstGeom>
                          <a:noFill/>
                          <a:ln>
                            <a:noFill/>
                          </a:ln>
                        </pic:spPr>
                      </pic:pic>
                    </a:graphicData>
                  </a:graphic>
                </wp:inline>
              </w:drawing>
            </w:r>
            <w:r w:rsidRPr="00AB1BA9">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DC02143" w14:textId="538D665D" w:rsidR="001305C4" w:rsidRPr="00AB1BA9" w:rsidRDefault="00564F2B" w:rsidP="00D051F3">
            <w:pPr>
              <w:rPr>
                <w:rFonts w:ascii="Times New Roman" w:hAnsi="Times New Roman"/>
                <w:lang w:val="fr-CA"/>
              </w:rPr>
            </w:pPr>
            <w:hyperlink r:id="rId24" w:tgtFrame="_blank" w:history="1">
              <w:r w:rsidR="001305C4" w:rsidRPr="00AB1BA9">
                <w:rPr>
                  <w:color w:val="0070C0"/>
                  <w:u w:val="single"/>
                </w:rPr>
                <w:t>Rechercher des parties prenantes via le complément Outlook</w:t>
              </w:r>
            </w:hyperlink>
            <w:r w:rsidR="001305C4" w:rsidRPr="00AB1BA9">
              <w:rPr>
                <w:color w:val="0070C0"/>
              </w:rPr>
              <w:t> </w:t>
            </w:r>
          </w:p>
          <w:p w14:paraId="1EC8AF81" w14:textId="77777777" w:rsidR="001305C4" w:rsidRPr="00AB1BA9" w:rsidRDefault="001305C4" w:rsidP="00D051F3">
            <w:pPr>
              <w:rPr>
                <w:rFonts w:ascii="Times New Roman" w:hAnsi="Times New Roman"/>
                <w:lang w:val="fr-CA"/>
              </w:rPr>
            </w:pPr>
            <w:r w:rsidRPr="00AB1BA9">
              <w:t> </w:t>
            </w:r>
          </w:p>
        </w:tc>
      </w:tr>
    </w:tbl>
    <w:p w14:paraId="1EC2127C" w14:textId="77777777" w:rsidR="001305C4" w:rsidRPr="006C3717" w:rsidRDefault="001305C4" w:rsidP="001305C4">
      <w:pPr>
        <w:spacing w:after="0" w:line="240" w:lineRule="auto"/>
        <w:textAlignment w:val="baseline"/>
        <w:rPr>
          <w:rFonts w:ascii="Segoe UI" w:eastAsia="Times New Roman" w:hAnsi="Segoe UI" w:cs="Segoe UI"/>
          <w:color w:val="auto"/>
          <w:sz w:val="18"/>
          <w:szCs w:val="18"/>
          <w:lang w:val="fr-CA"/>
        </w:rPr>
      </w:pPr>
      <w:r w:rsidRPr="001305C4">
        <w:rPr>
          <w:rFonts w:ascii="Aptos" w:eastAsia="Times New Roman" w:hAnsi="Aptos" w:cs="Segoe UI"/>
          <w:color w:val="auto"/>
          <w:sz w:val="24"/>
        </w:rPr>
        <w:t> </w:t>
      </w:r>
    </w:p>
    <w:p w14:paraId="164BDB11" w14:textId="43932C61" w:rsidR="001305C4" w:rsidRPr="006C3717" w:rsidRDefault="001305C4" w:rsidP="000F1768">
      <w:pPr>
        <w:pStyle w:val="H3"/>
        <w:rPr>
          <w:rFonts w:ascii="Segoe UI" w:hAnsi="Segoe UI"/>
          <w:sz w:val="18"/>
          <w:szCs w:val="18"/>
          <w:lang w:val="fr-CA"/>
        </w:rPr>
      </w:pPr>
      <w:r w:rsidRPr="006C3717">
        <w:rPr>
          <w:lang w:val="fr-CA"/>
        </w:rPr>
        <w:t>Envoi d'</w:t>
      </w:r>
      <w:r w:rsidR="000B6799">
        <w:rPr>
          <w:lang w:val="fr-CA"/>
        </w:rPr>
        <w:t>courriel</w:t>
      </w:r>
      <w:r w:rsidRPr="006C3717">
        <w:rPr>
          <w:lang w:val="fr-CA"/>
        </w:rPr>
        <w:t>s par lots à l'aide du complément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5"/>
        <w:gridCol w:w="4309"/>
      </w:tblGrid>
      <w:tr w:rsidR="001305C4" w:rsidRPr="006A6858" w14:paraId="6E6F5937"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71FE19B" w14:textId="2CB0C999" w:rsidR="001305C4" w:rsidRPr="006C3717" w:rsidRDefault="001305C4" w:rsidP="007F1D07">
            <w:pPr>
              <w:rPr>
                <w:rFonts w:ascii="Times New Roman" w:hAnsi="Times New Roman"/>
                <w:lang w:val="fr-CA"/>
              </w:rPr>
            </w:pPr>
            <w:r w:rsidRPr="001305C4">
              <w:t xml:space="preserve">Ce gestionnaire de courrier </w:t>
            </w:r>
            <w:r w:rsidR="00EF2974" w:rsidRPr="001305C4">
              <w:t>Boréalis</w:t>
            </w:r>
            <w:r w:rsidRPr="001305C4">
              <w:t xml:space="preserve"> vous permet de </w:t>
            </w:r>
            <w:r w:rsidR="00933D88">
              <w:t>d’envoyer plusieurs</w:t>
            </w:r>
            <w:r w:rsidRPr="001305C4">
              <w:t xml:space="preserve"> communications par </w:t>
            </w:r>
            <w:r w:rsidR="000B6799">
              <w:t>courriel</w:t>
            </w:r>
            <w:r w:rsidRPr="001305C4">
              <w:t xml:space="preserve"> </w:t>
            </w:r>
            <w:r w:rsidR="00933D88">
              <w:t>vers</w:t>
            </w:r>
            <w:r w:rsidRPr="001305C4">
              <w:t xml:space="preserve"> </w:t>
            </w:r>
            <w:r w:rsidR="00EF2974" w:rsidRPr="001305C4">
              <w:t>Boréalis</w:t>
            </w:r>
            <w:r w:rsidR="00AE1FAD">
              <w:t> en une seule manipulation</w:t>
            </w:r>
          </w:p>
          <w:p w14:paraId="468EBF68" w14:textId="568617AD" w:rsidR="001305C4" w:rsidRPr="006C3717" w:rsidRDefault="001305C4" w:rsidP="007F1D07">
            <w:pPr>
              <w:rPr>
                <w:rFonts w:ascii="Times New Roman" w:hAnsi="Times New Roman"/>
                <w:lang w:val="fr-CA"/>
              </w:rPr>
            </w:pPr>
            <w:r w:rsidRPr="001305C4">
              <w:t xml:space="preserve">Après avoir identifié les </w:t>
            </w:r>
            <w:r w:rsidR="00AE1FAD">
              <w:t>courriel</w:t>
            </w:r>
            <w:r w:rsidR="000B6799">
              <w:t>s</w:t>
            </w:r>
            <w:r w:rsidR="00AE1FAD">
              <w:t xml:space="preserve"> que vous souhaitez envoyer vers Boréali</w:t>
            </w:r>
            <w:r w:rsidRPr="001305C4">
              <w:t xml:space="preserve">s, vous pouvez </w:t>
            </w:r>
            <w:r w:rsidR="00E41E31">
              <w:t>les transférer</w:t>
            </w:r>
            <w:r w:rsidR="00F64962">
              <w:t xml:space="preserve"> en un seul </w:t>
            </w:r>
            <w:r w:rsidR="000B6799">
              <w:t>courriel</w:t>
            </w:r>
            <w:r w:rsidR="00F64962">
              <w:t xml:space="preserve"> vers </w:t>
            </w:r>
            <w:r w:rsidR="00EF2974">
              <w:t>Boréalis</w:t>
            </w:r>
            <w:r w:rsidR="00F64962">
              <w:t xml:space="preserve">, qui va ensuite recréer autant de communications, de type </w:t>
            </w:r>
            <w:r w:rsidR="000B6799">
              <w:t>courriel</w:t>
            </w:r>
            <w:r w:rsidR="00F64962">
              <w:t>, dans la plateforme</w:t>
            </w:r>
            <w:r w:rsidRPr="001305C4">
              <w:t>.</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D51E008" w14:textId="1BA4836D" w:rsidR="001305C4" w:rsidRPr="006C3717" w:rsidRDefault="00564F2B" w:rsidP="007F1D07">
            <w:pPr>
              <w:rPr>
                <w:rFonts w:ascii="Times New Roman" w:hAnsi="Times New Roman"/>
                <w:lang w:val="fr-CA"/>
              </w:rPr>
            </w:pPr>
            <w:hyperlink r:id="rId25" w:tgtFrame="_blank" w:history="1">
              <w:r w:rsidR="001305C4" w:rsidRPr="001305C4">
                <w:rPr>
                  <w:color w:val="0070C0"/>
                  <w:u w:val="single"/>
                </w:rPr>
                <w:t xml:space="preserve">Créer plusieurs communications par </w:t>
              </w:r>
              <w:r w:rsidR="000B6799">
                <w:rPr>
                  <w:color w:val="0070C0"/>
                  <w:u w:val="single"/>
                </w:rPr>
                <w:t>courriel</w:t>
              </w:r>
              <w:r w:rsidR="001305C4" w:rsidRPr="001305C4">
                <w:rPr>
                  <w:color w:val="0070C0"/>
                  <w:u w:val="single"/>
                </w:rPr>
                <w:t xml:space="preserve"> dans </w:t>
              </w:r>
              <w:r w:rsidR="00EF2974" w:rsidRPr="001305C4">
                <w:rPr>
                  <w:color w:val="0070C0"/>
                  <w:u w:val="single"/>
                </w:rPr>
                <w:t>Boréalis</w:t>
              </w:r>
              <w:r w:rsidR="001305C4" w:rsidRPr="001305C4">
                <w:rPr>
                  <w:color w:val="0070C0"/>
                  <w:u w:val="single"/>
                </w:rPr>
                <w:t xml:space="preserve"> avec Outlook</w:t>
              </w:r>
            </w:hyperlink>
            <w:r w:rsidR="001305C4" w:rsidRPr="001305C4">
              <w:rPr>
                <w:color w:val="0070C0"/>
              </w:rPr>
              <w:t> </w:t>
            </w:r>
          </w:p>
          <w:p w14:paraId="790C7848" w14:textId="77777777" w:rsidR="001305C4" w:rsidRPr="006C3717" w:rsidRDefault="001305C4" w:rsidP="007F1D07">
            <w:pPr>
              <w:rPr>
                <w:rFonts w:ascii="Times New Roman" w:hAnsi="Times New Roman"/>
                <w:lang w:val="fr-CA"/>
              </w:rPr>
            </w:pPr>
            <w:r w:rsidRPr="001305C4">
              <w:t> </w:t>
            </w:r>
          </w:p>
        </w:tc>
      </w:tr>
    </w:tbl>
    <w:p w14:paraId="40BE84F2" w14:textId="77777777" w:rsidR="001305C4" w:rsidRPr="006C3717" w:rsidRDefault="001305C4" w:rsidP="001305C4">
      <w:pPr>
        <w:spacing w:after="0" w:line="240" w:lineRule="auto"/>
        <w:textAlignment w:val="baseline"/>
        <w:rPr>
          <w:rFonts w:ascii="Segoe UI" w:eastAsia="Times New Roman" w:hAnsi="Segoe UI" w:cs="Segoe UI"/>
          <w:color w:val="auto"/>
          <w:sz w:val="18"/>
          <w:szCs w:val="18"/>
          <w:lang w:val="fr-CA"/>
        </w:rPr>
      </w:pPr>
      <w:r w:rsidRPr="001305C4">
        <w:rPr>
          <w:rFonts w:ascii="Aptos" w:eastAsia="Times New Roman" w:hAnsi="Aptos" w:cs="Segoe UI"/>
          <w:color w:val="auto"/>
          <w:sz w:val="24"/>
        </w:rPr>
        <w:t> </w:t>
      </w:r>
    </w:p>
    <w:p w14:paraId="67FF1C64" w14:textId="522EBFBC" w:rsidR="001305C4" w:rsidRPr="006C3717" w:rsidRDefault="001305C4" w:rsidP="000F1768">
      <w:pPr>
        <w:pStyle w:val="H3"/>
        <w:rPr>
          <w:rFonts w:ascii="Segoe UI" w:hAnsi="Segoe UI"/>
          <w:sz w:val="18"/>
          <w:szCs w:val="18"/>
          <w:lang w:val="fr-CA"/>
        </w:rPr>
      </w:pPr>
      <w:r w:rsidRPr="006C3717">
        <w:rPr>
          <w:lang w:val="fr-CA"/>
        </w:rPr>
        <w:t xml:space="preserve">Affichage d'une communication que vous avez précédemment envoyée </w:t>
      </w:r>
      <w:r w:rsidR="00F64962">
        <w:rPr>
          <w:lang w:val="fr-CA"/>
        </w:rPr>
        <w:t>vers</w:t>
      </w:r>
      <w:r w:rsidRPr="006C3717">
        <w:rPr>
          <w:lang w:val="fr-CA"/>
        </w:rPr>
        <w:t xml:space="preserve"> </w:t>
      </w:r>
      <w:r w:rsidR="00EF2974" w:rsidRPr="006C3717">
        <w:rPr>
          <w:lang w:val="fr-CA"/>
        </w:rPr>
        <w:t>Boréalis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304"/>
      </w:tblGrid>
      <w:tr w:rsidR="001305C4" w:rsidRPr="006A6858" w14:paraId="0B21BCBA"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C42B6E1" w14:textId="1E3D4B3B" w:rsidR="001305C4" w:rsidRPr="006C3717" w:rsidRDefault="001305C4" w:rsidP="007F1D07">
            <w:pPr>
              <w:rPr>
                <w:rFonts w:ascii="Times New Roman" w:hAnsi="Times New Roman"/>
                <w:lang w:val="fr-CA"/>
              </w:rPr>
            </w:pPr>
            <w:r w:rsidRPr="001305C4">
              <w:t xml:space="preserve">Après avoir envoyé </w:t>
            </w:r>
            <w:r w:rsidR="00F64962">
              <w:t xml:space="preserve">un </w:t>
            </w:r>
            <w:r w:rsidR="000B6799">
              <w:t>courriel</w:t>
            </w:r>
            <w:r w:rsidRPr="001305C4">
              <w:t xml:space="preserve"> à </w:t>
            </w:r>
            <w:r w:rsidR="00EF2974" w:rsidRPr="001305C4">
              <w:t>Boréalis</w:t>
            </w:r>
            <w:r w:rsidRPr="001305C4">
              <w:t xml:space="preserve">, vous devriez avoir reçu un </w:t>
            </w:r>
            <w:r w:rsidR="000B6799">
              <w:t>courriel</w:t>
            </w:r>
            <w:r w:rsidRPr="001305C4">
              <w:t xml:space="preserve"> automatisé du système. </w:t>
            </w:r>
            <w:r w:rsidR="007B33B5">
              <w:t>C</w:t>
            </w:r>
            <w:r w:rsidRPr="001305C4">
              <w:t xml:space="preserve">e </w:t>
            </w:r>
            <w:r w:rsidR="000B6799">
              <w:t>courriel</w:t>
            </w:r>
            <w:r w:rsidRPr="001305C4">
              <w:t xml:space="preserve"> vous permettra de valider si vot</w:t>
            </w:r>
            <w:r w:rsidR="007B33B5">
              <w:t>re communication a</w:t>
            </w:r>
            <w:r w:rsidRPr="001305C4">
              <w:t xml:space="preserve"> été traité</w:t>
            </w:r>
            <w:r w:rsidR="007B33B5">
              <w:t>e</w:t>
            </w:r>
            <w:r w:rsidRPr="001305C4">
              <w:t xml:space="preserve"> avec succès par le système et </w:t>
            </w:r>
            <w:r w:rsidR="007B33B5">
              <w:t>vous alertera si</w:t>
            </w:r>
            <w:r w:rsidR="00AB58B1">
              <w:t xml:space="preserve"> une erreur s’est produite pendant le traitement</w:t>
            </w:r>
            <w:r w:rsidRPr="001305C4">
              <w:t>.</w:t>
            </w:r>
          </w:p>
          <w:p w14:paraId="058DEAD1" w14:textId="530C2360" w:rsidR="001305C4" w:rsidRPr="006C3717" w:rsidRDefault="00AB58B1" w:rsidP="007F1D07">
            <w:pPr>
              <w:rPr>
                <w:rFonts w:ascii="Times New Roman" w:hAnsi="Times New Roman"/>
                <w:lang w:val="fr-CA"/>
              </w:rPr>
            </w:pPr>
            <w:r>
              <w:t xml:space="preserve">Si </w:t>
            </w:r>
            <w:r w:rsidR="001305C4" w:rsidRPr="001305C4">
              <w:t xml:space="preserve">vous avez peut-être supprimé ce </w:t>
            </w:r>
            <w:r w:rsidR="000B6799">
              <w:t>courriel</w:t>
            </w:r>
            <w:r w:rsidR="001305C4" w:rsidRPr="001305C4">
              <w:t xml:space="preserve"> ou</w:t>
            </w:r>
            <w:r>
              <w:t xml:space="preserve"> si</w:t>
            </w:r>
            <w:r w:rsidR="001305C4" w:rsidRPr="001305C4">
              <w:t xml:space="preserve"> souhaitez </w:t>
            </w:r>
            <w:r w:rsidR="00ED522A">
              <w:t>simplement consulter dans Boréalis l’</w:t>
            </w:r>
            <w:r w:rsidR="001305C4" w:rsidRPr="001305C4">
              <w:t xml:space="preserve">enregistrement </w:t>
            </w:r>
            <w:r w:rsidR="00ED522A">
              <w:t>créé, par exemple</w:t>
            </w:r>
            <w:r w:rsidR="001305C4" w:rsidRPr="001305C4">
              <w:t xml:space="preserve"> </w:t>
            </w:r>
            <w:r w:rsidR="001305C4" w:rsidRPr="001305C4">
              <w:lastRenderedPageBreak/>
              <w:t xml:space="preserve">pour ajouter des détails ou apporter des </w:t>
            </w:r>
            <w:r w:rsidR="000B6799" w:rsidRPr="001305C4">
              <w:t>modifications</w:t>
            </w:r>
            <w:r w:rsidR="000B6799">
              <w:t xml:space="preserve">, </w:t>
            </w:r>
            <w:r w:rsidR="000B6799" w:rsidRPr="001305C4">
              <w:t>vous</w:t>
            </w:r>
            <w:r w:rsidR="00ED522A">
              <w:t xml:space="preserve"> pouvez le faire en cliquant sur l</w:t>
            </w:r>
            <w:r w:rsidR="00CB4FC7">
              <w:t>’</w:t>
            </w:r>
            <w:r w:rsidR="000B6799">
              <w:t>courriel</w:t>
            </w:r>
            <w:r w:rsidR="00CB4FC7">
              <w:t xml:space="preserve"> envoyé : Le complément vous fournira le lien vers l’enregistrement</w:t>
            </w:r>
            <w:r w:rsidR="001305C4" w:rsidRPr="001305C4">
              <w:t>.</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075FD23" w14:textId="17CFC363" w:rsidR="001305C4" w:rsidRPr="006C3717" w:rsidRDefault="00564F2B" w:rsidP="007F1D07">
            <w:pPr>
              <w:rPr>
                <w:rFonts w:ascii="Times New Roman" w:hAnsi="Times New Roman"/>
                <w:lang w:val="fr-CA"/>
              </w:rPr>
            </w:pPr>
            <w:hyperlink r:id="rId26" w:tgtFrame="_blank" w:history="1">
              <w:r w:rsidR="001305C4" w:rsidRPr="000B6799">
                <w:rPr>
                  <w:color w:val="0070C0"/>
                  <w:u w:val="single"/>
                </w:rPr>
                <w:t xml:space="preserve">Envoyer une communication à </w:t>
              </w:r>
              <w:r w:rsidR="00EF2974" w:rsidRPr="000B6799">
                <w:rPr>
                  <w:color w:val="0070C0"/>
                  <w:u w:val="single"/>
                </w:rPr>
                <w:t>Boréalis</w:t>
              </w:r>
              <w:r w:rsidR="001305C4" w:rsidRPr="001305C4">
                <w:rPr>
                  <w:color w:val="0070C0"/>
                </w:rPr>
                <w:t xml:space="preserve"> (Outlook sur ordinateur de bureau)</w:t>
              </w:r>
            </w:hyperlink>
            <w:r w:rsidR="001305C4" w:rsidRPr="001305C4">
              <w:rPr>
                <w:color w:val="0070C0"/>
              </w:rPr>
              <w:t> </w:t>
            </w:r>
          </w:p>
          <w:p w14:paraId="397CFDCF" w14:textId="77777777" w:rsidR="001305C4" w:rsidRPr="006C3717" w:rsidRDefault="001305C4" w:rsidP="007F1D07">
            <w:pPr>
              <w:rPr>
                <w:rFonts w:ascii="Times New Roman" w:hAnsi="Times New Roman"/>
                <w:lang w:val="fr-CA"/>
              </w:rPr>
            </w:pPr>
            <w:r w:rsidRPr="001305C4">
              <w:t> </w:t>
            </w:r>
          </w:p>
        </w:tc>
      </w:tr>
    </w:tbl>
    <w:p w14:paraId="2851ECD6" w14:textId="77777777" w:rsidR="001305C4" w:rsidRPr="006C3717" w:rsidRDefault="001305C4" w:rsidP="001305C4">
      <w:pPr>
        <w:spacing w:after="0" w:line="240" w:lineRule="auto"/>
        <w:textAlignment w:val="baseline"/>
        <w:rPr>
          <w:rFonts w:ascii="Segoe UI" w:eastAsia="Times New Roman" w:hAnsi="Segoe UI" w:cs="Segoe UI"/>
          <w:color w:val="auto"/>
          <w:sz w:val="18"/>
          <w:szCs w:val="18"/>
          <w:lang w:val="fr-CA"/>
        </w:rPr>
      </w:pPr>
      <w:r w:rsidRPr="001305C4">
        <w:rPr>
          <w:rFonts w:ascii="Aptos" w:eastAsia="Times New Roman" w:hAnsi="Aptos" w:cs="Segoe UI"/>
          <w:color w:val="auto"/>
          <w:sz w:val="24"/>
        </w:rPr>
        <w:t> </w:t>
      </w:r>
    </w:p>
    <w:p w14:paraId="69F7893C" w14:textId="21F38D16" w:rsidR="001305C4" w:rsidRPr="006C3717" w:rsidRDefault="001305C4" w:rsidP="007F1D07">
      <w:pPr>
        <w:pStyle w:val="H2"/>
        <w:rPr>
          <w:rFonts w:ascii="Segoe UI" w:hAnsi="Segoe UI"/>
          <w:sz w:val="18"/>
          <w:szCs w:val="18"/>
          <w:lang w:val="fr-CA"/>
        </w:rPr>
      </w:pPr>
      <w:bookmarkStart w:id="3" w:name="_Toc173765723"/>
      <w:r w:rsidRPr="001305C4">
        <w:t xml:space="preserve">Module </w:t>
      </w:r>
      <w:r w:rsidR="00CB4FC7">
        <w:t>Analytics</w:t>
      </w:r>
      <w:bookmarkEnd w:id="3"/>
    </w:p>
    <w:p w14:paraId="5858A52D" w14:textId="77777777" w:rsidR="001305C4" w:rsidRPr="006C3717" w:rsidRDefault="001305C4" w:rsidP="000F1768">
      <w:pPr>
        <w:pStyle w:val="H3"/>
        <w:rPr>
          <w:rFonts w:ascii="Segoe UI" w:hAnsi="Segoe UI"/>
          <w:sz w:val="18"/>
          <w:szCs w:val="18"/>
          <w:lang w:val="fr-CA"/>
        </w:rPr>
      </w:pPr>
      <w:r w:rsidRPr="006C3717">
        <w:rPr>
          <w:lang w:val="fr-CA"/>
        </w:rPr>
        <w:t>Personnalisation des widgets dans les rapports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4"/>
        <w:gridCol w:w="4280"/>
      </w:tblGrid>
      <w:tr w:rsidR="001305C4" w:rsidRPr="001305C4" w14:paraId="57EAF288"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7040764" w14:textId="40A42BBF" w:rsidR="001305C4" w:rsidRPr="000B6799" w:rsidRDefault="001305C4" w:rsidP="000B6799">
            <w:r w:rsidRPr="000B6799">
              <w:t>Lors de la création d'un rapport personnalisé, vous pouvez utiliser des widgets système ou des widgets créés par vos collègues.</w:t>
            </w:r>
          </w:p>
          <w:p w14:paraId="0931ACD7" w14:textId="21FA1A24" w:rsidR="001305C4" w:rsidRPr="000B6799" w:rsidRDefault="004905A6" w:rsidP="000B6799">
            <w:r w:rsidRPr="000B6799">
              <w:t>Plusieurs</w:t>
            </w:r>
            <w:r w:rsidR="001305C4" w:rsidRPr="000B6799">
              <w:t xml:space="preserve"> options de gestion et de mise à jour s'offrent à vous</w:t>
            </w:r>
            <w:r w:rsidR="00125B2A" w:rsidRPr="000B6799">
              <w:t>,</w:t>
            </w:r>
            <w:r w:rsidR="001305C4" w:rsidRPr="000B6799">
              <w:t xml:space="preserve"> dépend</w:t>
            </w:r>
            <w:r w:rsidR="00125B2A" w:rsidRPr="000B6799">
              <w:t>amme</w:t>
            </w:r>
            <w:r w:rsidR="001305C4" w:rsidRPr="000B6799">
              <w:t>nt de votre profil utilisateur et de la propriété de votre rapport</w:t>
            </w:r>
            <w:r w:rsidRPr="000B6799">
              <w:t xml:space="preserve"> (public / privé)</w:t>
            </w:r>
            <w:r w:rsidR="001305C4" w:rsidRPr="000B6799">
              <w:t>.</w:t>
            </w:r>
          </w:p>
          <w:p w14:paraId="4AE560B5" w14:textId="63E78399" w:rsidR="008B2072" w:rsidRPr="000B6799" w:rsidRDefault="001305C4" w:rsidP="000B6799">
            <w:r w:rsidRPr="000B6799">
              <w:t xml:space="preserve">Il est également important de noter que </w:t>
            </w:r>
            <w:r w:rsidR="00D21DD2" w:rsidRPr="000B6799">
              <w:t xml:space="preserve">si vous modifiez </w:t>
            </w:r>
            <w:r w:rsidRPr="000B6799">
              <w:t>un widget</w:t>
            </w:r>
            <w:r w:rsidR="00D21DD2" w:rsidRPr="000B6799">
              <w:t xml:space="preserve">, la modification </w:t>
            </w:r>
            <w:r w:rsidR="00E32613" w:rsidRPr="000B6799">
              <w:t>sera visible dans tous les rapports utilisant ce widget</w:t>
            </w:r>
            <w:r w:rsidRPr="000B6799">
              <w:t xml:space="preserve">. </w:t>
            </w:r>
            <w:r w:rsidR="008B2072" w:rsidRPr="000B6799">
              <w:t xml:space="preserve">Si vous ne voulez modifier un widget que dans un rapport, vous pouvez le dupliquer ou </w:t>
            </w:r>
            <w:r w:rsidR="00CC61E6" w:rsidRPr="000B6799">
              <w:t>personnaliser le widget dans ce rapport uniquement.</w:t>
            </w:r>
          </w:p>
          <w:p w14:paraId="5FAB6146" w14:textId="77777777" w:rsidR="001305C4" w:rsidRPr="006C3717" w:rsidRDefault="001305C4" w:rsidP="001305C4">
            <w:pPr>
              <w:spacing w:after="0" w:line="240" w:lineRule="auto"/>
              <w:textAlignment w:val="baseline"/>
              <w:rPr>
                <w:rFonts w:ascii="Times New Roman" w:eastAsia="Times New Roman" w:hAnsi="Times New Roman" w:cs="Times New Roman"/>
                <w:color w:val="auto"/>
                <w:sz w:val="24"/>
                <w:lang w:val="fr-CA"/>
              </w:rPr>
            </w:pPr>
            <w:r w:rsidRPr="001305C4">
              <w:rPr>
                <w:rFonts w:ascii="Aptos" w:eastAsia="Times New Roman" w:hAnsi="Aptos" w:cs="Times New Roman"/>
                <w:color w:val="auto"/>
                <w:sz w:val="24"/>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CBF9132" w14:textId="4578BCBE" w:rsidR="001305C4" w:rsidRPr="006C3717" w:rsidRDefault="00564F2B" w:rsidP="001305C4">
            <w:pPr>
              <w:spacing w:after="0" w:line="240" w:lineRule="auto"/>
              <w:textAlignment w:val="baseline"/>
              <w:rPr>
                <w:rFonts w:ascii="Times New Roman" w:eastAsia="Times New Roman" w:hAnsi="Times New Roman" w:cs="Times New Roman"/>
                <w:color w:val="auto"/>
                <w:sz w:val="24"/>
                <w:lang w:val="fr-CA"/>
              </w:rPr>
            </w:pPr>
            <w:hyperlink r:id="rId27" w:tgtFrame="_blank" w:history="1">
              <w:r w:rsidR="000B6799">
                <w:rPr>
                  <w:rFonts w:ascii="Aptos" w:eastAsia="Times New Roman" w:hAnsi="Aptos" w:cs="Times New Roman"/>
                  <w:color w:val="0070C0"/>
                  <w:sz w:val="24"/>
                  <w:u w:val="single"/>
                </w:rPr>
                <w:t>Éditer les widgets d'un rapport</w:t>
              </w:r>
            </w:hyperlink>
            <w:r w:rsidR="001305C4" w:rsidRPr="001305C4">
              <w:rPr>
                <w:rFonts w:ascii="Aptos" w:eastAsia="Times New Roman" w:hAnsi="Aptos" w:cs="Times New Roman"/>
                <w:color w:val="0070C0"/>
                <w:sz w:val="24"/>
              </w:rPr>
              <w:t> </w:t>
            </w:r>
          </w:p>
          <w:p w14:paraId="6C32120A" w14:textId="77777777" w:rsidR="001305C4" w:rsidRPr="006C3717" w:rsidRDefault="001305C4" w:rsidP="001305C4">
            <w:pPr>
              <w:spacing w:after="0" w:line="240" w:lineRule="auto"/>
              <w:textAlignment w:val="baseline"/>
              <w:rPr>
                <w:rFonts w:ascii="Times New Roman" w:eastAsia="Times New Roman" w:hAnsi="Times New Roman" w:cs="Times New Roman"/>
                <w:color w:val="auto"/>
                <w:sz w:val="24"/>
                <w:lang w:val="fr-CA"/>
              </w:rPr>
            </w:pPr>
            <w:r w:rsidRPr="001305C4">
              <w:rPr>
                <w:rFonts w:ascii="Aptos" w:eastAsia="Times New Roman" w:hAnsi="Aptos" w:cs="Times New Roman"/>
                <w:color w:val="auto"/>
                <w:sz w:val="24"/>
              </w:rPr>
              <w:t> </w:t>
            </w:r>
          </w:p>
        </w:tc>
      </w:tr>
    </w:tbl>
    <w:p w14:paraId="6B6730A2" w14:textId="77777777" w:rsidR="001305C4" w:rsidRPr="006C3717" w:rsidRDefault="001305C4" w:rsidP="001305C4">
      <w:pPr>
        <w:spacing w:after="0" w:line="240" w:lineRule="auto"/>
        <w:textAlignment w:val="baseline"/>
        <w:rPr>
          <w:rFonts w:ascii="Segoe UI" w:eastAsia="Times New Roman" w:hAnsi="Segoe UI" w:cs="Segoe UI"/>
          <w:color w:val="auto"/>
          <w:sz w:val="18"/>
          <w:szCs w:val="18"/>
          <w:lang w:val="fr-CA"/>
        </w:rPr>
      </w:pPr>
      <w:r w:rsidRPr="001305C4">
        <w:rPr>
          <w:rFonts w:ascii="Aptos" w:eastAsia="Times New Roman" w:hAnsi="Aptos" w:cs="Segoe UI"/>
          <w:color w:val="auto"/>
          <w:sz w:val="24"/>
        </w:rPr>
        <w:t> </w:t>
      </w:r>
    </w:p>
    <w:p w14:paraId="70C19FE6" w14:textId="77777777" w:rsidR="001305C4" w:rsidRPr="00EF2974" w:rsidRDefault="001305C4" w:rsidP="00491987">
      <w:pPr>
        <w:pStyle w:val="H3"/>
        <w:rPr>
          <w:rFonts w:ascii="Segoe UI" w:hAnsi="Segoe UI"/>
          <w:sz w:val="18"/>
          <w:szCs w:val="18"/>
          <w:lang w:val="fr-CA"/>
        </w:rPr>
      </w:pPr>
      <w:r w:rsidRPr="00EF2974">
        <w:rPr>
          <w:lang w:val="fr-CA"/>
        </w:rPr>
        <w:t>Filtres de rapport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5"/>
        <w:gridCol w:w="4239"/>
      </w:tblGrid>
      <w:tr w:rsidR="001305C4" w:rsidRPr="00EF2974" w14:paraId="3AFAB021"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08C8C78" w14:textId="209C31E9" w:rsidR="001305C4" w:rsidRPr="00EF2974" w:rsidRDefault="001305C4" w:rsidP="00491987">
            <w:pPr>
              <w:rPr>
                <w:rFonts w:ascii="Times New Roman" w:hAnsi="Times New Roman"/>
                <w:lang w:val="fr-CA"/>
              </w:rPr>
            </w:pPr>
            <w:r w:rsidRPr="00EF2974">
              <w:rPr>
                <w:lang w:val="fr-CA"/>
              </w:rPr>
              <w:t xml:space="preserve">Les filtres de rapport </w:t>
            </w:r>
            <w:r w:rsidR="00EF2974" w:rsidRPr="00EF2974">
              <w:rPr>
                <w:lang w:val="fr-CA"/>
              </w:rPr>
              <w:t>Boréalis</w:t>
            </w:r>
            <w:r w:rsidRPr="00EF2974">
              <w:rPr>
                <w:lang w:val="fr-CA"/>
              </w:rPr>
              <w:t xml:space="preserve"> sont un outil puissant pour permettre des rapports faciles à plusieurs niveaux. En un mot, les filtres de rapport vous permettent de créer un rapport </w:t>
            </w:r>
            <w:r w:rsidRPr="00EF2974">
              <w:rPr>
                <w:lang w:val="fr-CA"/>
              </w:rPr>
              <w:lastRenderedPageBreak/>
              <w:t>avec plusieurs widgets, puis de filtrer tous ces widgets à la fois à l'aide de vos nouveaux filtres de rapport.</w:t>
            </w:r>
          </w:p>
          <w:p w14:paraId="4AF5A3DF" w14:textId="77777777" w:rsidR="001305C4" w:rsidRPr="00EF2974" w:rsidRDefault="001305C4" w:rsidP="00491987">
            <w:pPr>
              <w:rPr>
                <w:rFonts w:ascii="Times New Roman" w:hAnsi="Times New Roman"/>
                <w:lang w:val="fr-CA"/>
              </w:rPr>
            </w:pPr>
            <w:r w:rsidRPr="00EF2974">
              <w:rPr>
                <w:lang w:val="fr-CA"/>
              </w:rPr>
              <w:t>Cela pourrait vous être utile si :</w:t>
            </w:r>
          </w:p>
          <w:p w14:paraId="4C9C7867" w14:textId="5B736942" w:rsidR="001305C4" w:rsidRPr="00EF2974" w:rsidRDefault="001305C4" w:rsidP="00491987">
            <w:pPr>
              <w:pStyle w:val="ListParagraph"/>
              <w:numPr>
                <w:ilvl w:val="0"/>
                <w:numId w:val="34"/>
              </w:numPr>
              <w:rPr>
                <w:lang w:val="fr-CA"/>
              </w:rPr>
            </w:pPr>
            <w:r w:rsidRPr="00EF2974">
              <w:rPr>
                <w:lang w:val="fr-CA"/>
              </w:rPr>
              <w:t xml:space="preserve">Vous êtes responsable d'une équipe et souhaitez filtrer votre rapport de gestion sur un membre du personnel </w:t>
            </w:r>
            <w:r w:rsidR="00FD0476" w:rsidRPr="00EF2974">
              <w:rPr>
                <w:lang w:val="fr-CA"/>
              </w:rPr>
              <w:t>pour votre rencontre</w:t>
            </w:r>
            <w:r w:rsidRPr="00EF2974">
              <w:rPr>
                <w:lang w:val="fr-CA"/>
              </w:rPr>
              <w:t xml:space="preserve"> hebdomadaire</w:t>
            </w:r>
          </w:p>
          <w:p w14:paraId="29C3F1D1" w14:textId="77777777" w:rsidR="001305C4" w:rsidRPr="00EF2974" w:rsidRDefault="001305C4" w:rsidP="00491987">
            <w:pPr>
              <w:pStyle w:val="ListParagraph"/>
              <w:numPr>
                <w:ilvl w:val="0"/>
                <w:numId w:val="34"/>
              </w:numPr>
              <w:rPr>
                <w:lang w:val="fr-CA"/>
              </w:rPr>
            </w:pPr>
            <w:r w:rsidRPr="00EF2974">
              <w:rPr>
                <w:lang w:val="fr-CA"/>
              </w:rPr>
              <w:t>Vous souhaitez parcourir les résultats entre des plages de dates spécifiques</w:t>
            </w:r>
          </w:p>
          <w:p w14:paraId="5D20B611" w14:textId="1ADF28A2" w:rsidR="001305C4" w:rsidRPr="00EF2974" w:rsidRDefault="001305C4" w:rsidP="00491987">
            <w:pPr>
              <w:pStyle w:val="ListParagraph"/>
              <w:numPr>
                <w:ilvl w:val="0"/>
                <w:numId w:val="34"/>
              </w:numPr>
              <w:rPr>
                <w:lang w:val="fr-CA"/>
              </w:rPr>
            </w:pPr>
            <w:r w:rsidRPr="00EF2974">
              <w:rPr>
                <w:lang w:val="fr-CA"/>
              </w:rPr>
              <w:t xml:space="preserve">Vous souhaitez restreindre un tableau de bord global à certaines personnes, plans </w:t>
            </w:r>
            <w:r w:rsidR="00730E9C" w:rsidRPr="00EF2974">
              <w:rPr>
                <w:lang w:val="fr-CA"/>
              </w:rPr>
              <w:t>de participation</w:t>
            </w:r>
            <w:r w:rsidRPr="00EF2974">
              <w:rPr>
                <w:lang w:val="fr-CA"/>
              </w:rPr>
              <w:t xml:space="preserve"> ou </w:t>
            </w:r>
            <w:r w:rsidR="00730E9C" w:rsidRPr="00EF2974">
              <w:rPr>
                <w:lang w:val="fr-CA"/>
              </w:rPr>
              <w:t>localisations.</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AF58D88" w14:textId="506DACD8" w:rsidR="001305C4" w:rsidRPr="00EF2974" w:rsidRDefault="00564F2B" w:rsidP="00491987">
            <w:pPr>
              <w:rPr>
                <w:rFonts w:ascii="Times New Roman" w:hAnsi="Times New Roman"/>
                <w:lang w:val="fr-CA"/>
              </w:rPr>
            </w:pPr>
            <w:hyperlink r:id="rId28" w:tgtFrame="_blank" w:history="1">
              <w:r w:rsidR="001305C4" w:rsidRPr="00EF2974">
                <w:rPr>
                  <w:color w:val="0070C0"/>
                  <w:u w:val="single"/>
                  <w:lang w:val="fr-CA"/>
                </w:rPr>
                <w:t>Ajouter des filtres de rapport à votre rapport</w:t>
              </w:r>
            </w:hyperlink>
            <w:r w:rsidR="001305C4" w:rsidRPr="00EF2974">
              <w:rPr>
                <w:color w:val="0070C0"/>
                <w:lang w:val="fr-CA"/>
              </w:rPr>
              <w:t> </w:t>
            </w:r>
          </w:p>
          <w:p w14:paraId="49436EB3" w14:textId="77777777" w:rsidR="001305C4" w:rsidRPr="00EF2974" w:rsidRDefault="001305C4" w:rsidP="00491987">
            <w:pPr>
              <w:rPr>
                <w:rFonts w:ascii="Times New Roman" w:hAnsi="Times New Roman"/>
                <w:lang w:val="fr-CA"/>
              </w:rPr>
            </w:pPr>
            <w:r w:rsidRPr="00EF2974">
              <w:rPr>
                <w:color w:val="0070C0"/>
                <w:lang w:val="fr-CA"/>
              </w:rPr>
              <w:t> </w:t>
            </w:r>
          </w:p>
        </w:tc>
      </w:tr>
    </w:tbl>
    <w:p w14:paraId="3E43B96E" w14:textId="77777777" w:rsidR="001305C4" w:rsidRPr="006C3717" w:rsidRDefault="001305C4" w:rsidP="00491987">
      <w:pPr>
        <w:rPr>
          <w:rFonts w:ascii="Segoe UI" w:hAnsi="Segoe UI" w:cs="Segoe UI"/>
          <w:sz w:val="18"/>
          <w:szCs w:val="18"/>
          <w:lang w:val="fr-CA"/>
        </w:rPr>
      </w:pPr>
      <w:r w:rsidRPr="001305C4">
        <w:rPr>
          <w:rFonts w:cs="Segoe UI"/>
        </w:rPr>
        <w:t> </w:t>
      </w:r>
    </w:p>
    <w:p w14:paraId="472D89D3" w14:textId="77777777" w:rsidR="001305C4" w:rsidRPr="00EF2974" w:rsidRDefault="001305C4" w:rsidP="00491987">
      <w:pPr>
        <w:pStyle w:val="H3"/>
        <w:rPr>
          <w:rFonts w:ascii="Segoe UI" w:hAnsi="Segoe UI"/>
          <w:sz w:val="18"/>
          <w:szCs w:val="18"/>
          <w:lang w:val="fr-CA"/>
        </w:rPr>
      </w:pPr>
      <w:r w:rsidRPr="00EF2974">
        <w:rPr>
          <w:lang w:val="fr-CA"/>
        </w:rPr>
        <w:t>Rapports planifiés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2"/>
        <w:gridCol w:w="4302"/>
      </w:tblGrid>
      <w:tr w:rsidR="001305C4" w:rsidRPr="006A6858" w14:paraId="587F6442"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69806F8" w14:textId="0736CF36" w:rsidR="001305C4" w:rsidRPr="006C3717" w:rsidRDefault="001305C4" w:rsidP="005B0628">
            <w:pPr>
              <w:spacing w:after="0"/>
              <w:rPr>
                <w:rFonts w:ascii="Times New Roman" w:hAnsi="Times New Roman"/>
                <w:lang w:val="fr-CA"/>
              </w:rPr>
            </w:pPr>
            <w:r w:rsidRPr="001305C4">
              <w:t xml:space="preserve">Les rapports vous permettent d'afficher et de partager des informations pour mieux exploiter les données de l'application </w:t>
            </w:r>
            <w:r w:rsidR="00EF2974" w:rsidRPr="001305C4">
              <w:t>Boréalis</w:t>
            </w:r>
            <w:r w:rsidRPr="001305C4">
              <w:t xml:space="preserve">. Pour </w:t>
            </w:r>
            <w:r w:rsidR="006C2242">
              <w:t>faciliter le</w:t>
            </w:r>
            <w:r w:rsidRPr="001305C4">
              <w:t xml:space="preserve"> partage d</w:t>
            </w:r>
            <w:r w:rsidR="006C2242">
              <w:t>’</w:t>
            </w:r>
            <w:r w:rsidRPr="001305C4">
              <w:t xml:space="preserve">informations, après la création d'un rapport, vous avez la possibilité de définir </w:t>
            </w:r>
            <w:r w:rsidR="006C2242">
              <w:t>un envoi automatique de ce rapport, à la fréquence souhaitée</w:t>
            </w:r>
            <w:r w:rsidRPr="001305C4">
              <w:t xml:space="preserve"> aux utilisateurs de </w:t>
            </w:r>
            <w:r w:rsidR="006C2242">
              <w:t>votre choix</w:t>
            </w:r>
            <w:r w:rsidRPr="001305C4">
              <w:t>.</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1502B44" w14:textId="7349FD28" w:rsidR="001305C4" w:rsidRPr="006C3717" w:rsidRDefault="00564F2B" w:rsidP="00491987">
            <w:pPr>
              <w:rPr>
                <w:rFonts w:ascii="Times New Roman" w:hAnsi="Times New Roman"/>
                <w:lang w:val="fr-CA"/>
              </w:rPr>
            </w:pPr>
            <w:hyperlink r:id="rId29" w:tgtFrame="_blank" w:history="1">
              <w:r w:rsidR="000B6799">
                <w:rPr>
                  <w:color w:val="0070C0"/>
                  <w:u w:val="single"/>
                </w:rPr>
                <w:t>Programmer l'envoi automatisé d'un rapport</w:t>
              </w:r>
            </w:hyperlink>
            <w:r w:rsidR="001305C4" w:rsidRPr="001305C4">
              <w:rPr>
                <w:color w:val="0070C0"/>
              </w:rPr>
              <w:t> </w:t>
            </w:r>
          </w:p>
          <w:p w14:paraId="6B989B01" w14:textId="77777777" w:rsidR="001305C4" w:rsidRPr="006C3717" w:rsidRDefault="001305C4" w:rsidP="00491987">
            <w:pPr>
              <w:rPr>
                <w:rFonts w:ascii="Times New Roman" w:hAnsi="Times New Roman"/>
                <w:lang w:val="fr-CA"/>
              </w:rPr>
            </w:pPr>
            <w:r w:rsidRPr="001305C4">
              <w:t> </w:t>
            </w:r>
          </w:p>
        </w:tc>
      </w:tr>
    </w:tbl>
    <w:p w14:paraId="2A360B39" w14:textId="77777777" w:rsidR="001305C4" w:rsidRPr="006C3717" w:rsidRDefault="001305C4" w:rsidP="001305C4">
      <w:pPr>
        <w:spacing w:after="0" w:line="240" w:lineRule="auto"/>
        <w:textAlignment w:val="baseline"/>
        <w:rPr>
          <w:rFonts w:ascii="Segoe UI" w:eastAsia="Times New Roman" w:hAnsi="Segoe UI" w:cs="Segoe UI"/>
          <w:color w:val="auto"/>
          <w:sz w:val="18"/>
          <w:szCs w:val="18"/>
          <w:lang w:val="fr-CA"/>
        </w:rPr>
      </w:pPr>
      <w:r w:rsidRPr="001305C4">
        <w:rPr>
          <w:rFonts w:ascii="Aptos" w:eastAsia="Times New Roman" w:hAnsi="Aptos" w:cs="Segoe UI"/>
          <w:color w:val="auto"/>
          <w:sz w:val="24"/>
        </w:rPr>
        <w:t> </w:t>
      </w:r>
    </w:p>
    <w:p w14:paraId="76595BFA" w14:textId="77777777" w:rsidR="001305C4" w:rsidRPr="006C3717" w:rsidRDefault="001305C4" w:rsidP="00230C2A">
      <w:pPr>
        <w:pStyle w:val="H3"/>
        <w:rPr>
          <w:rFonts w:ascii="Segoe UI" w:hAnsi="Segoe UI"/>
          <w:sz w:val="18"/>
          <w:szCs w:val="18"/>
          <w:lang w:val="fr-CA"/>
        </w:rPr>
      </w:pPr>
      <w:r w:rsidRPr="006C3717">
        <w:rPr>
          <w:lang w:val="fr-CA"/>
        </w:rPr>
        <w:t xml:space="preserve">Ajouter </w:t>
      </w:r>
      <w:r w:rsidRPr="000B6799">
        <w:rPr>
          <w:lang w:val="fr-CA"/>
        </w:rPr>
        <w:t>des info-bulles pour</w:t>
      </w:r>
      <w:r w:rsidRPr="006C3717">
        <w:rPr>
          <w:lang w:val="fr-CA"/>
        </w:rPr>
        <w:t xml:space="preserve"> un champ (</w:t>
      </w:r>
      <w:proofErr w:type="spellStart"/>
      <w:r w:rsidRPr="006C3717">
        <w:rPr>
          <w:lang w:val="fr-CA"/>
        </w:rPr>
        <w:t>Superutilisateurs</w:t>
      </w:r>
      <w:proofErr w:type="spellEnd"/>
      <w:r w:rsidRPr="006C3717">
        <w:rPr>
          <w:lang w:val="fr-CA"/>
        </w:rPr>
        <w:t xml:space="preserve"> uniquement)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6"/>
        <w:gridCol w:w="4298"/>
      </w:tblGrid>
      <w:tr w:rsidR="001305C4" w:rsidRPr="006A6858" w14:paraId="02349591" w14:textId="77777777" w:rsidTr="001305C4">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02E4AEA" w14:textId="6A8C73E9" w:rsidR="001305C4" w:rsidRPr="006C3717" w:rsidRDefault="001305C4" w:rsidP="001647FC">
            <w:pPr>
              <w:rPr>
                <w:rFonts w:ascii="Times New Roman" w:hAnsi="Times New Roman"/>
                <w:lang w:val="fr-CA"/>
              </w:rPr>
            </w:pPr>
            <w:r w:rsidRPr="001305C4">
              <w:t xml:space="preserve">L'obtention de données de </w:t>
            </w:r>
            <w:r w:rsidR="006C2242">
              <w:t>bonne</w:t>
            </w:r>
            <w:r w:rsidRPr="001305C4">
              <w:t xml:space="preserve"> qualité repose sur le fait que tous les utilisateurs ont la même compréhension de ce qui devrait </w:t>
            </w:r>
            <w:r w:rsidRPr="001305C4">
              <w:lastRenderedPageBreak/>
              <w:t xml:space="preserve">être enregistré dans le système. L'utilisation d'info-bulles peut garantir que tous les utilisateurs </w:t>
            </w:r>
            <w:r w:rsidR="00D148A9">
              <w:t>aient la même compréhension du type d’information attendu</w:t>
            </w:r>
            <w:r w:rsidRPr="001305C4">
              <w:t>.</w:t>
            </w:r>
          </w:p>
          <w:p w14:paraId="5EAD599E" w14:textId="1BEBD5C1" w:rsidR="001305C4" w:rsidRPr="006C3717" w:rsidRDefault="00EF2974" w:rsidP="001647FC">
            <w:pPr>
              <w:rPr>
                <w:rFonts w:ascii="Times New Roman" w:hAnsi="Times New Roman"/>
                <w:lang w:val="fr-CA"/>
              </w:rPr>
            </w:pPr>
            <w:r w:rsidRPr="001305C4">
              <w:t>Boréalis</w:t>
            </w:r>
            <w:r w:rsidR="001305C4" w:rsidRPr="001305C4">
              <w:t xml:space="preserve"> offre des options de configuration avancées pour la gestion des dictionnaires de données. En ajoutant des descriptions aux valeurs de vos dictionnaires de données, vos utilisateurs peuvent voir </w:t>
            </w:r>
            <w:r w:rsidR="00053B7D">
              <w:t>la signification des option</w:t>
            </w:r>
            <w:r w:rsidR="001305C4" w:rsidRPr="001305C4">
              <w:t>s disponibles pour un champ donné.</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B53D844" w14:textId="6030CAE2" w:rsidR="001305C4" w:rsidRPr="006C3717" w:rsidRDefault="00564F2B" w:rsidP="001647FC">
            <w:pPr>
              <w:rPr>
                <w:rFonts w:ascii="Times New Roman" w:hAnsi="Times New Roman"/>
                <w:lang w:val="fr-CA"/>
              </w:rPr>
            </w:pPr>
            <w:hyperlink r:id="rId30" w:tgtFrame="_blank" w:history="1">
              <w:r w:rsidR="000B6799">
                <w:rPr>
                  <w:color w:val="0070C0"/>
                  <w:u w:val="single"/>
                </w:rPr>
                <w:t>Ajouter une infobulle sur les valeurs de vos dictionnaires de données</w:t>
              </w:r>
            </w:hyperlink>
            <w:r w:rsidR="001305C4" w:rsidRPr="001305C4">
              <w:rPr>
                <w:color w:val="0070C0"/>
              </w:rPr>
              <w:t> </w:t>
            </w:r>
          </w:p>
          <w:p w14:paraId="1A9C88B0" w14:textId="77777777" w:rsidR="001305C4" w:rsidRPr="006C3717" w:rsidRDefault="001305C4" w:rsidP="001647FC">
            <w:pPr>
              <w:rPr>
                <w:rFonts w:ascii="Times New Roman" w:hAnsi="Times New Roman"/>
                <w:lang w:val="fr-CA"/>
              </w:rPr>
            </w:pPr>
            <w:r w:rsidRPr="006C3717">
              <w:rPr>
                <w:lang w:val="fr-CA"/>
              </w:rPr>
              <w:lastRenderedPageBreak/>
              <w:t> </w:t>
            </w:r>
          </w:p>
        </w:tc>
      </w:tr>
    </w:tbl>
    <w:p w14:paraId="3399ED7D" w14:textId="408E5982" w:rsidR="001305C4" w:rsidRPr="006C3717" w:rsidRDefault="001305C4" w:rsidP="00B356AA">
      <w:pPr>
        <w:spacing w:line="480" w:lineRule="auto"/>
        <w:rPr>
          <w:rStyle w:val="SubtleEmphasis"/>
          <w:rFonts w:cs="Arial"/>
          <w:i w:val="0"/>
          <w:iCs w:val="0"/>
          <w:color w:val="404040"/>
          <w:sz w:val="22"/>
          <w:szCs w:val="22"/>
          <w:lang w:val="fr-CA"/>
        </w:rPr>
      </w:pPr>
    </w:p>
    <w:sectPr w:rsidR="001305C4" w:rsidRPr="006C3717" w:rsidSect="00D46653">
      <w:headerReference w:type="default" r:id="rId31"/>
      <w:footerReference w:type="default" r:id="rId32"/>
      <w:pgSz w:w="12240" w:h="15840"/>
      <w:pgMar w:top="1440" w:right="1800" w:bottom="1440" w:left="180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7FF21" w14:textId="77777777" w:rsidR="00242A28" w:rsidRDefault="00242A28" w:rsidP="004A4D20">
      <w:pPr>
        <w:spacing w:after="0" w:line="240" w:lineRule="auto"/>
      </w:pPr>
      <w:r>
        <w:separator/>
      </w:r>
    </w:p>
    <w:p w14:paraId="48635221" w14:textId="77777777" w:rsidR="00242A28" w:rsidRDefault="00242A28"/>
  </w:endnote>
  <w:endnote w:type="continuationSeparator" w:id="0">
    <w:p w14:paraId="6D8CA933" w14:textId="77777777" w:rsidR="00242A28" w:rsidRDefault="00242A28" w:rsidP="004A4D20">
      <w:pPr>
        <w:spacing w:after="0" w:line="240" w:lineRule="auto"/>
      </w:pPr>
      <w:r>
        <w:continuationSeparator/>
      </w:r>
    </w:p>
    <w:p w14:paraId="48440815" w14:textId="77777777" w:rsidR="00242A28" w:rsidRDefault="00242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820F" w14:textId="77777777" w:rsidR="008B611B" w:rsidRDefault="008B611B">
    <w:pPr>
      <w:pStyle w:val="Footer"/>
    </w:pPr>
    <w:r w:rsidRPr="008B611B">
      <w:rPr>
        <w:noProof/>
      </w:rPr>
      <w:drawing>
        <wp:anchor distT="0" distB="0" distL="114300" distR="114300" simplePos="0" relativeHeight="251669504" behindDoc="1" locked="0" layoutInCell="1" allowOverlap="1" wp14:anchorId="6048A479" wp14:editId="5DDAAD64">
          <wp:simplePos x="0" y="0"/>
          <wp:positionH relativeFrom="column">
            <wp:posOffset>-53340</wp:posOffset>
          </wp:positionH>
          <wp:positionV relativeFrom="paragraph">
            <wp:posOffset>-130810</wp:posOffset>
          </wp:positionV>
          <wp:extent cx="588645" cy="34417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68480" behindDoc="1" locked="0" layoutInCell="1" allowOverlap="1" wp14:anchorId="293AC3B3" wp14:editId="4E7272DB">
          <wp:simplePos x="0" y="0"/>
          <wp:positionH relativeFrom="column">
            <wp:posOffset>845771</wp:posOffset>
          </wp:positionH>
          <wp:positionV relativeFrom="paragraph">
            <wp:posOffset>-212725</wp:posOffset>
          </wp:positionV>
          <wp:extent cx="5037992" cy="644327"/>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BEBD9" w14:textId="77777777" w:rsidR="00242A28" w:rsidRDefault="00242A28" w:rsidP="004A4D20">
      <w:pPr>
        <w:spacing w:after="0" w:line="240" w:lineRule="auto"/>
      </w:pPr>
      <w:r>
        <w:separator/>
      </w:r>
    </w:p>
    <w:p w14:paraId="0823DD4B" w14:textId="77777777" w:rsidR="00242A28" w:rsidRDefault="00242A28"/>
  </w:footnote>
  <w:footnote w:type="continuationSeparator" w:id="0">
    <w:p w14:paraId="4455E2A7" w14:textId="77777777" w:rsidR="00242A28" w:rsidRDefault="00242A28" w:rsidP="004A4D20">
      <w:pPr>
        <w:spacing w:after="0" w:line="240" w:lineRule="auto"/>
      </w:pPr>
      <w:r>
        <w:continuationSeparator/>
      </w:r>
    </w:p>
    <w:p w14:paraId="2DE4EF6B" w14:textId="77777777" w:rsidR="00242A28" w:rsidRDefault="00242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EE30" w14:textId="01E959DD" w:rsidR="004A4D20" w:rsidRDefault="0048232B">
    <w:pPr>
      <w:pStyle w:val="Header"/>
    </w:pPr>
    <w:r w:rsidRPr="00FB4098">
      <w:rPr>
        <w:noProof/>
      </w:rPr>
      <mc:AlternateContent>
        <mc:Choice Requires="wps">
          <w:drawing>
            <wp:anchor distT="0" distB="0" distL="114300" distR="114300" simplePos="0" relativeHeight="251671552" behindDoc="0" locked="0" layoutInCell="1" allowOverlap="1" wp14:anchorId="7A4A189E" wp14:editId="526E45B8">
              <wp:simplePos x="0" y="0"/>
              <wp:positionH relativeFrom="column">
                <wp:posOffset>4783455</wp:posOffset>
              </wp:positionH>
              <wp:positionV relativeFrom="paragraph">
                <wp:posOffset>-2540</wp:posOffset>
              </wp:positionV>
              <wp:extent cx="381635" cy="381635"/>
              <wp:effectExtent l="76200" t="76200" r="75565" b="75565"/>
              <wp:wrapNone/>
              <wp:docPr id="5"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2FD18A">
            <v:roundrect id="Rectangle : coins arrondis 5" style="position:absolute;margin-left:376.65pt;margin-top:-.2pt;width:30.05pt;height:30.05pt;rotation:-45;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e91f3" strokeweight="4pt" arcsize="15750f" w14:anchorId="7773D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">
              <v:stroke joinstyle="miter"/>
            </v:roundrect>
          </w:pict>
        </mc:Fallback>
      </mc:AlternateContent>
    </w:r>
    <w:r w:rsidRPr="00FB4098">
      <w:rPr>
        <w:noProof/>
      </w:rPr>
      <mc:AlternateContent>
        <mc:Choice Requires="wps">
          <w:drawing>
            <wp:anchor distT="0" distB="0" distL="114300" distR="114300" simplePos="0" relativeHeight="251672576" behindDoc="0" locked="0" layoutInCell="1" allowOverlap="1" wp14:anchorId="0AB3038E" wp14:editId="1A232C7C">
              <wp:simplePos x="0" y="0"/>
              <wp:positionH relativeFrom="column">
                <wp:posOffset>5270711</wp:posOffset>
              </wp:positionH>
              <wp:positionV relativeFrom="paragraph">
                <wp:posOffset>-525568</wp:posOffset>
              </wp:positionV>
              <wp:extent cx="757555" cy="757555"/>
              <wp:effectExtent l="76200" t="76200" r="80645" b="80645"/>
              <wp:wrapNone/>
              <wp:docPr id="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028B887">
            <v:roundrect id="Rectangle : coins arrondis 6" style="position:absolute;margin-left:415pt;margin-top:-41.4pt;width:59.65pt;height:59.65pt;rotation:-45;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2d997" stroked="f" strokeweight="6pt" arcsize="17427f" w14:anchorId="16D2E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">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4C87"/>
    <w:multiLevelType w:val="multilevel"/>
    <w:tmpl w:val="4836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F57D6"/>
    <w:multiLevelType w:val="multilevel"/>
    <w:tmpl w:val="EC1A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73AF5"/>
    <w:multiLevelType w:val="multilevel"/>
    <w:tmpl w:val="0D5A9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D097F"/>
    <w:multiLevelType w:val="multilevel"/>
    <w:tmpl w:val="00E6D7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A49F4"/>
    <w:multiLevelType w:val="multilevel"/>
    <w:tmpl w:val="C01C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72AF9"/>
    <w:multiLevelType w:val="multilevel"/>
    <w:tmpl w:val="B8EA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1849F9"/>
    <w:multiLevelType w:val="hybridMultilevel"/>
    <w:tmpl w:val="2914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203CF"/>
    <w:multiLevelType w:val="hybridMultilevel"/>
    <w:tmpl w:val="93628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730FE"/>
    <w:multiLevelType w:val="multilevel"/>
    <w:tmpl w:val="8C3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13167F"/>
    <w:multiLevelType w:val="multilevel"/>
    <w:tmpl w:val="917C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DD0C83"/>
    <w:multiLevelType w:val="multilevel"/>
    <w:tmpl w:val="5E34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825CE1"/>
    <w:multiLevelType w:val="multilevel"/>
    <w:tmpl w:val="E97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660F63"/>
    <w:multiLevelType w:val="multilevel"/>
    <w:tmpl w:val="F73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11370"/>
    <w:multiLevelType w:val="multilevel"/>
    <w:tmpl w:val="D444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CC73F4"/>
    <w:multiLevelType w:val="multilevel"/>
    <w:tmpl w:val="7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3096C"/>
    <w:multiLevelType w:val="multilevel"/>
    <w:tmpl w:val="67E2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D149A0"/>
    <w:multiLevelType w:val="multilevel"/>
    <w:tmpl w:val="6E4E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090E9D"/>
    <w:multiLevelType w:val="multilevel"/>
    <w:tmpl w:val="B9D6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201EB"/>
    <w:multiLevelType w:val="multilevel"/>
    <w:tmpl w:val="7A6E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814F9B"/>
    <w:multiLevelType w:val="multilevel"/>
    <w:tmpl w:val="4FD0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1A239B"/>
    <w:multiLevelType w:val="multilevel"/>
    <w:tmpl w:val="45F8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E62D2E"/>
    <w:multiLevelType w:val="multilevel"/>
    <w:tmpl w:val="1624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0E6133"/>
    <w:multiLevelType w:val="multilevel"/>
    <w:tmpl w:val="56D2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8F475F"/>
    <w:multiLevelType w:val="multilevel"/>
    <w:tmpl w:val="ABA2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B42938"/>
    <w:multiLevelType w:val="multilevel"/>
    <w:tmpl w:val="2D94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666423"/>
    <w:multiLevelType w:val="multilevel"/>
    <w:tmpl w:val="A3187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F9691D"/>
    <w:multiLevelType w:val="multilevel"/>
    <w:tmpl w:val="AD36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E6112A"/>
    <w:multiLevelType w:val="multilevel"/>
    <w:tmpl w:val="41884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55B7B"/>
    <w:multiLevelType w:val="multilevel"/>
    <w:tmpl w:val="9DE0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436F5E"/>
    <w:multiLevelType w:val="hybridMultilevel"/>
    <w:tmpl w:val="58EA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61582"/>
    <w:multiLevelType w:val="multilevel"/>
    <w:tmpl w:val="8DB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2A03DE"/>
    <w:multiLevelType w:val="multilevel"/>
    <w:tmpl w:val="F2EA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00517D"/>
    <w:multiLevelType w:val="multilevel"/>
    <w:tmpl w:val="C35A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7A66E9"/>
    <w:multiLevelType w:val="hybridMultilevel"/>
    <w:tmpl w:val="8AB8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148877">
    <w:abstractNumId w:val="10"/>
  </w:num>
  <w:num w:numId="2" w16cid:durableId="1711953423">
    <w:abstractNumId w:val="30"/>
  </w:num>
  <w:num w:numId="3" w16cid:durableId="611282834">
    <w:abstractNumId w:val="26"/>
  </w:num>
  <w:num w:numId="4" w16cid:durableId="1898390794">
    <w:abstractNumId w:val="17"/>
  </w:num>
  <w:num w:numId="5" w16cid:durableId="1691224594">
    <w:abstractNumId w:val="5"/>
  </w:num>
  <w:num w:numId="6" w16cid:durableId="118259301">
    <w:abstractNumId w:val="22"/>
  </w:num>
  <w:num w:numId="7" w16cid:durableId="799418704">
    <w:abstractNumId w:val="4"/>
  </w:num>
  <w:num w:numId="8" w16cid:durableId="1205094271">
    <w:abstractNumId w:val="11"/>
  </w:num>
  <w:num w:numId="9" w16cid:durableId="501118557">
    <w:abstractNumId w:val="14"/>
  </w:num>
  <w:num w:numId="10" w16cid:durableId="2134471282">
    <w:abstractNumId w:val="21"/>
  </w:num>
  <w:num w:numId="11" w16cid:durableId="850799762">
    <w:abstractNumId w:val="3"/>
  </w:num>
  <w:num w:numId="12" w16cid:durableId="562104139">
    <w:abstractNumId w:val="25"/>
  </w:num>
  <w:num w:numId="13" w16cid:durableId="1291208331">
    <w:abstractNumId w:val="12"/>
  </w:num>
  <w:num w:numId="14" w16cid:durableId="1677806493">
    <w:abstractNumId w:val="20"/>
  </w:num>
  <w:num w:numId="15" w16cid:durableId="226115367">
    <w:abstractNumId w:val="18"/>
  </w:num>
  <w:num w:numId="16" w16cid:durableId="1582250707">
    <w:abstractNumId w:val="15"/>
  </w:num>
  <w:num w:numId="17" w16cid:durableId="2027972987">
    <w:abstractNumId w:val="23"/>
  </w:num>
  <w:num w:numId="18" w16cid:durableId="209534614">
    <w:abstractNumId w:val="24"/>
  </w:num>
  <w:num w:numId="19" w16cid:durableId="1726367247">
    <w:abstractNumId w:val="19"/>
  </w:num>
  <w:num w:numId="20" w16cid:durableId="1031954539">
    <w:abstractNumId w:val="0"/>
  </w:num>
  <w:num w:numId="21" w16cid:durableId="633487519">
    <w:abstractNumId w:val="32"/>
  </w:num>
  <w:num w:numId="22" w16cid:durableId="2146269329">
    <w:abstractNumId w:val="13"/>
  </w:num>
  <w:num w:numId="23" w16cid:durableId="1204713418">
    <w:abstractNumId w:val="16"/>
  </w:num>
  <w:num w:numId="24" w16cid:durableId="1395934587">
    <w:abstractNumId w:val="9"/>
  </w:num>
  <w:num w:numId="25" w16cid:durableId="756748317">
    <w:abstractNumId w:val="31"/>
  </w:num>
  <w:num w:numId="26" w16cid:durableId="282229524">
    <w:abstractNumId w:val="27"/>
  </w:num>
  <w:num w:numId="27" w16cid:durableId="1566455454">
    <w:abstractNumId w:val="2"/>
  </w:num>
  <w:num w:numId="28" w16cid:durableId="813527379">
    <w:abstractNumId w:val="8"/>
  </w:num>
  <w:num w:numId="29" w16cid:durableId="421143333">
    <w:abstractNumId w:val="28"/>
  </w:num>
  <w:num w:numId="30" w16cid:durableId="6299207">
    <w:abstractNumId w:val="1"/>
  </w:num>
  <w:num w:numId="31" w16cid:durableId="529227615">
    <w:abstractNumId w:val="6"/>
  </w:num>
  <w:num w:numId="32" w16cid:durableId="1978031403">
    <w:abstractNumId w:val="33"/>
  </w:num>
  <w:num w:numId="33" w16cid:durableId="1668048973">
    <w:abstractNumId w:val="7"/>
  </w:num>
  <w:num w:numId="34" w16cid:durableId="5022796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20"/>
    <w:rsid w:val="00053B7D"/>
    <w:rsid w:val="0006151D"/>
    <w:rsid w:val="00072ECC"/>
    <w:rsid w:val="000B6799"/>
    <w:rsid w:val="000C16F7"/>
    <w:rsid w:val="000F1768"/>
    <w:rsid w:val="00125B2A"/>
    <w:rsid w:val="001305C4"/>
    <w:rsid w:val="001647FC"/>
    <w:rsid w:val="00164E6A"/>
    <w:rsid w:val="00196910"/>
    <w:rsid w:val="001C3A6A"/>
    <w:rsid w:val="00210BCF"/>
    <w:rsid w:val="00230C2A"/>
    <w:rsid w:val="00232E51"/>
    <w:rsid w:val="00242A28"/>
    <w:rsid w:val="0026173A"/>
    <w:rsid w:val="00270F69"/>
    <w:rsid w:val="00285CFE"/>
    <w:rsid w:val="002E0C03"/>
    <w:rsid w:val="00325152"/>
    <w:rsid w:val="00363BFF"/>
    <w:rsid w:val="00382A40"/>
    <w:rsid w:val="003A5B2B"/>
    <w:rsid w:val="003E299E"/>
    <w:rsid w:val="004148D4"/>
    <w:rsid w:val="004350EB"/>
    <w:rsid w:val="0044314B"/>
    <w:rsid w:val="0048232B"/>
    <w:rsid w:val="0049017D"/>
    <w:rsid w:val="004905A6"/>
    <w:rsid w:val="00491987"/>
    <w:rsid w:val="004A4D20"/>
    <w:rsid w:val="004D2AFD"/>
    <w:rsid w:val="004F1F9E"/>
    <w:rsid w:val="00500FFC"/>
    <w:rsid w:val="00506F55"/>
    <w:rsid w:val="00507234"/>
    <w:rsid w:val="00511562"/>
    <w:rsid w:val="005134B8"/>
    <w:rsid w:val="00564F2B"/>
    <w:rsid w:val="005718FE"/>
    <w:rsid w:val="00576C7E"/>
    <w:rsid w:val="005818EB"/>
    <w:rsid w:val="00587539"/>
    <w:rsid w:val="00590B52"/>
    <w:rsid w:val="005A7972"/>
    <w:rsid w:val="005B0628"/>
    <w:rsid w:val="005C2F72"/>
    <w:rsid w:val="005D3FDB"/>
    <w:rsid w:val="005E12F3"/>
    <w:rsid w:val="005E2C28"/>
    <w:rsid w:val="005E2E83"/>
    <w:rsid w:val="005E7898"/>
    <w:rsid w:val="006416F5"/>
    <w:rsid w:val="00656C2C"/>
    <w:rsid w:val="006770AC"/>
    <w:rsid w:val="006A6858"/>
    <w:rsid w:val="006C2242"/>
    <w:rsid w:val="006C3717"/>
    <w:rsid w:val="006D2C6D"/>
    <w:rsid w:val="006E5C5A"/>
    <w:rsid w:val="006F26D0"/>
    <w:rsid w:val="00730E9C"/>
    <w:rsid w:val="00764507"/>
    <w:rsid w:val="00770649"/>
    <w:rsid w:val="00794140"/>
    <w:rsid w:val="007A45A6"/>
    <w:rsid w:val="007B33B5"/>
    <w:rsid w:val="007F1248"/>
    <w:rsid w:val="007F1D07"/>
    <w:rsid w:val="007F2200"/>
    <w:rsid w:val="007F77F0"/>
    <w:rsid w:val="008328EE"/>
    <w:rsid w:val="008410C5"/>
    <w:rsid w:val="00843F06"/>
    <w:rsid w:val="008626E2"/>
    <w:rsid w:val="0088765E"/>
    <w:rsid w:val="008946BA"/>
    <w:rsid w:val="008A191A"/>
    <w:rsid w:val="008A6821"/>
    <w:rsid w:val="008B142F"/>
    <w:rsid w:val="008B2072"/>
    <w:rsid w:val="008B611B"/>
    <w:rsid w:val="008E4C06"/>
    <w:rsid w:val="009105D0"/>
    <w:rsid w:val="009253E9"/>
    <w:rsid w:val="00933D88"/>
    <w:rsid w:val="0097304E"/>
    <w:rsid w:val="0097512A"/>
    <w:rsid w:val="00984361"/>
    <w:rsid w:val="009913D8"/>
    <w:rsid w:val="0099438A"/>
    <w:rsid w:val="009A3D50"/>
    <w:rsid w:val="009A632B"/>
    <w:rsid w:val="00A0363B"/>
    <w:rsid w:val="00A50397"/>
    <w:rsid w:val="00A61F2D"/>
    <w:rsid w:val="00A735D3"/>
    <w:rsid w:val="00A85050"/>
    <w:rsid w:val="00AA41AE"/>
    <w:rsid w:val="00AA6E6A"/>
    <w:rsid w:val="00AB1BA9"/>
    <w:rsid w:val="00AB205C"/>
    <w:rsid w:val="00AB58B1"/>
    <w:rsid w:val="00AE1FAD"/>
    <w:rsid w:val="00AE4D46"/>
    <w:rsid w:val="00B0039F"/>
    <w:rsid w:val="00B2396C"/>
    <w:rsid w:val="00B310AE"/>
    <w:rsid w:val="00B356AA"/>
    <w:rsid w:val="00B94D0E"/>
    <w:rsid w:val="00BE09DA"/>
    <w:rsid w:val="00BE6FC4"/>
    <w:rsid w:val="00C33305"/>
    <w:rsid w:val="00CB4FC7"/>
    <w:rsid w:val="00CC61E6"/>
    <w:rsid w:val="00D051F3"/>
    <w:rsid w:val="00D148A9"/>
    <w:rsid w:val="00D21BAC"/>
    <w:rsid w:val="00D21DD2"/>
    <w:rsid w:val="00D46653"/>
    <w:rsid w:val="00D92563"/>
    <w:rsid w:val="00D9285F"/>
    <w:rsid w:val="00DB1A26"/>
    <w:rsid w:val="00DF0644"/>
    <w:rsid w:val="00E32613"/>
    <w:rsid w:val="00E41E31"/>
    <w:rsid w:val="00E42F31"/>
    <w:rsid w:val="00E522DD"/>
    <w:rsid w:val="00EB2CD8"/>
    <w:rsid w:val="00ED522A"/>
    <w:rsid w:val="00EF2974"/>
    <w:rsid w:val="00F005A0"/>
    <w:rsid w:val="00F475DC"/>
    <w:rsid w:val="00F64962"/>
    <w:rsid w:val="00FA5E89"/>
    <w:rsid w:val="00FC077B"/>
    <w:rsid w:val="00FC1533"/>
    <w:rsid w:val="00FD0476"/>
    <w:rsid w:val="00FE25B0"/>
    <w:rsid w:val="1803AE67"/>
    <w:rsid w:val="1E4A2B56"/>
    <w:rsid w:val="2131CC53"/>
    <w:rsid w:val="337E068C"/>
    <w:rsid w:val="44A757AE"/>
    <w:rsid w:val="641B136D"/>
    <w:rsid w:val="673250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16FF"/>
  <w15:chartTrackingRefBased/>
  <w15:docId w15:val="{A2A8EA3E-729E-6947-A95E-E179884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s"/>
    <w:qFormat/>
    <w:rsid w:val="004A4D20"/>
    <w:pPr>
      <w:spacing w:after="240" w:line="360" w:lineRule="auto"/>
    </w:pPr>
    <w:rPr>
      <w:rFonts w:ascii="Arial" w:hAnsi="Arial"/>
      <w:color w:val="404040" w:themeColor="text1" w:themeTint="BF"/>
      <w:sz w:val="21"/>
      <w:lang w:val="fr-FR"/>
    </w:rPr>
  </w:style>
  <w:style w:type="paragraph" w:styleId="Heading1">
    <w:name w:val="heading 1"/>
    <w:aliases w:val="H1"/>
    <w:next w:val="Normal"/>
    <w:link w:val="Heading1Char"/>
    <w:uiPriority w:val="9"/>
    <w:qFormat/>
    <w:rsid w:val="0048232B"/>
    <w:pPr>
      <w:keepNext/>
      <w:keepLines/>
      <w:suppressAutoHyphens/>
      <w:spacing w:before="480" w:after="120" w:line="480" w:lineRule="auto"/>
      <w:outlineLvl w:val="0"/>
    </w:pPr>
    <w:rPr>
      <w:rFonts w:ascii="Arial" w:eastAsiaTheme="majorEastAsia" w:hAnsi="Arial" w:cs="Times New Roman (Titres CS)"/>
      <w:b/>
      <w:caps/>
      <w:color w:val="52D997"/>
      <w:sz w:val="48"/>
      <w:szCs w:val="32"/>
      <w:lang w:val="fr-FR"/>
    </w:rPr>
  </w:style>
  <w:style w:type="paragraph" w:styleId="Heading2">
    <w:name w:val="heading 2"/>
    <w:basedOn w:val="Normal"/>
    <w:next w:val="Normal"/>
    <w:link w:val="Heading2Char"/>
    <w:uiPriority w:val="9"/>
    <w:unhideWhenUsed/>
    <w:rsid w:val="008328E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8328EE"/>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8232B"/>
    <w:rPr>
      <w:rFonts w:ascii="Arial" w:eastAsiaTheme="majorEastAsia" w:hAnsi="Arial" w:cs="Times New Roman (Titres CS)"/>
      <w:b/>
      <w:caps/>
      <w:color w:val="52D997"/>
      <w:sz w:val="48"/>
      <w:szCs w:val="32"/>
      <w:lang w:val="fr-FR"/>
    </w:rPr>
  </w:style>
  <w:style w:type="paragraph" w:styleId="Header">
    <w:name w:val="header"/>
    <w:aliases w:val="BORÉALIS - En-tête"/>
    <w:basedOn w:val="Normal"/>
    <w:link w:val="HeaderChar"/>
    <w:uiPriority w:val="99"/>
    <w:unhideWhenUsed/>
    <w:rsid w:val="004A4D20"/>
    <w:pPr>
      <w:tabs>
        <w:tab w:val="center" w:pos="4320"/>
        <w:tab w:val="right" w:pos="8640"/>
      </w:tabs>
      <w:spacing w:after="0"/>
    </w:pPr>
  </w:style>
  <w:style w:type="character" w:customStyle="1" w:styleId="HeaderChar">
    <w:name w:val="Header Char"/>
    <w:aliases w:val="BORÉALIS - En-tête Char"/>
    <w:basedOn w:val="DefaultParagraphFont"/>
    <w:link w:val="Header"/>
    <w:uiPriority w:val="99"/>
    <w:rsid w:val="004A4D20"/>
    <w:rPr>
      <w:rFonts w:ascii="Arial" w:hAnsi="Arial"/>
      <w:color w:val="404040" w:themeColor="text1" w:themeTint="BF"/>
      <w:sz w:val="21"/>
      <w:lang w:val="fr-FR"/>
    </w:rPr>
  </w:style>
  <w:style w:type="paragraph" w:styleId="Footer">
    <w:name w:val="footer"/>
    <w:aliases w:val="BORÉALIS - Pied de page"/>
    <w:basedOn w:val="Normal"/>
    <w:link w:val="FooterChar"/>
    <w:uiPriority w:val="99"/>
    <w:unhideWhenUsed/>
    <w:rsid w:val="004A4D20"/>
    <w:pPr>
      <w:tabs>
        <w:tab w:val="left" w:pos="1843"/>
        <w:tab w:val="right" w:pos="8640"/>
      </w:tabs>
      <w:spacing w:after="0"/>
    </w:pPr>
    <w:rPr>
      <w:color w:val="767171" w:themeColor="background2" w:themeShade="80"/>
    </w:rPr>
  </w:style>
  <w:style w:type="character" w:customStyle="1" w:styleId="FooterChar">
    <w:name w:val="Footer Char"/>
    <w:aliases w:val="BORÉALIS - Pied de page Char"/>
    <w:basedOn w:val="DefaultParagraphFont"/>
    <w:link w:val="Footer"/>
    <w:uiPriority w:val="99"/>
    <w:rsid w:val="004A4D20"/>
    <w:rPr>
      <w:rFonts w:ascii="Arial" w:hAnsi="Arial"/>
      <w:color w:val="767171" w:themeColor="background2" w:themeShade="80"/>
      <w:sz w:val="21"/>
      <w:lang w:val="fr-FR"/>
    </w:rPr>
  </w:style>
  <w:style w:type="character" w:styleId="PageNumber">
    <w:name w:val="page number"/>
    <w:basedOn w:val="DefaultParagraphFont"/>
    <w:uiPriority w:val="99"/>
    <w:semiHidden/>
    <w:unhideWhenUsed/>
    <w:rsid w:val="004A4D20"/>
    <w:rPr>
      <w:rFonts w:ascii="Arial" w:hAnsi="Arial"/>
    </w:rPr>
  </w:style>
  <w:style w:type="paragraph" w:customStyle="1" w:styleId="H4">
    <w:name w:val="H4"/>
    <w:basedOn w:val="Normal"/>
    <w:qFormat/>
    <w:rsid w:val="0048232B"/>
    <w:pPr>
      <w:spacing w:after="0" w:line="480" w:lineRule="auto"/>
    </w:pPr>
    <w:rPr>
      <w:rFonts w:eastAsiaTheme="majorEastAsia" w:cstheme="majorBidi"/>
      <w:b/>
      <w:color w:val="7F7F7F" w:themeColor="text1" w:themeTint="80"/>
      <w:sz w:val="22"/>
      <w:szCs w:val="48"/>
    </w:rPr>
  </w:style>
  <w:style w:type="paragraph" w:customStyle="1" w:styleId="H2">
    <w:name w:val="H2"/>
    <w:basedOn w:val="Normal"/>
    <w:qFormat/>
    <w:rsid w:val="0048232B"/>
    <w:pPr>
      <w:spacing w:before="400" w:after="160" w:line="480" w:lineRule="auto"/>
    </w:pPr>
    <w:rPr>
      <w:rFonts w:cs="Times New Roman (Corps CS)"/>
      <w:b/>
      <w:caps/>
      <w:color w:val="273546"/>
      <w:sz w:val="36"/>
      <w:szCs w:val="72"/>
    </w:rPr>
  </w:style>
  <w:style w:type="paragraph" w:customStyle="1" w:styleId="H3">
    <w:name w:val="H3"/>
    <w:basedOn w:val="H4"/>
    <w:autoRedefine/>
    <w:qFormat/>
    <w:rsid w:val="00511562"/>
    <w:rPr>
      <w:rFonts w:eastAsia="Times New Roman"/>
      <w:b w:val="0"/>
      <w:sz w:val="32"/>
      <w:lang w:val="en-US"/>
    </w:rPr>
  </w:style>
  <w:style w:type="paragraph" w:styleId="ListParagraph">
    <w:name w:val="List Paragraph"/>
    <w:basedOn w:val="Normal"/>
    <w:uiPriority w:val="34"/>
    <w:qFormat/>
    <w:rsid w:val="006416F5"/>
    <w:pPr>
      <w:contextualSpacing/>
    </w:pPr>
  </w:style>
  <w:style w:type="character" w:styleId="SubtleEmphasis">
    <w:name w:val="Subtle Emphasis"/>
    <w:basedOn w:val="DefaultParagraphFont"/>
    <w:uiPriority w:val="19"/>
    <w:qFormat/>
    <w:rsid w:val="006416F5"/>
    <w:rPr>
      <w:rFonts w:ascii="Arial" w:hAnsi="Arial"/>
      <w:i/>
      <w:iCs/>
      <w:color w:val="404040" w:themeColor="text1" w:themeTint="BF"/>
    </w:rPr>
  </w:style>
  <w:style w:type="paragraph" w:customStyle="1" w:styleId="paragraph">
    <w:name w:val="paragraph"/>
    <w:basedOn w:val="Normal"/>
    <w:rsid w:val="008328EE"/>
    <w:pPr>
      <w:spacing w:before="100" w:beforeAutospacing="1" w:after="100" w:afterAutospacing="1"/>
    </w:pPr>
    <w:rPr>
      <w:rFonts w:eastAsia="Times New Roman" w:cs="Times New Roman"/>
      <w:color w:val="auto"/>
      <w:sz w:val="24"/>
      <w:lang w:val="fr-CA" w:eastAsia="fr-CA"/>
    </w:rPr>
  </w:style>
  <w:style w:type="character" w:customStyle="1" w:styleId="ng-directive">
    <w:name w:val="ng-directive"/>
    <w:basedOn w:val="DefaultParagraphFont"/>
    <w:rsid w:val="006416F5"/>
    <w:rPr>
      <w:rFonts w:ascii="Arial" w:hAnsi="Arial"/>
    </w:rPr>
  </w:style>
  <w:style w:type="paragraph" w:styleId="Title">
    <w:name w:val="Title"/>
    <w:basedOn w:val="Normal"/>
    <w:next w:val="Normal"/>
    <w:link w:val="TitleChar"/>
    <w:uiPriority w:val="10"/>
    <w:rsid w:val="008328EE"/>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8328EE"/>
    <w:rPr>
      <w:rFonts w:ascii="Arial" w:eastAsiaTheme="majorEastAsia" w:hAnsi="Arial" w:cstheme="majorBidi"/>
      <w:spacing w:val="-10"/>
      <w:kern w:val="28"/>
      <w:sz w:val="56"/>
      <w:szCs w:val="56"/>
      <w:lang w:val="fr-FR"/>
    </w:rPr>
  </w:style>
  <w:style w:type="paragraph" w:styleId="NoSpacing">
    <w:name w:val="No Spacing"/>
    <w:uiPriority w:val="1"/>
    <w:rsid w:val="008328EE"/>
    <w:rPr>
      <w:rFonts w:ascii="Arial" w:hAnsi="Arial"/>
      <w:color w:val="404040" w:themeColor="text1" w:themeTint="BF"/>
      <w:sz w:val="21"/>
      <w:lang w:val="fr-FR"/>
    </w:rPr>
  </w:style>
  <w:style w:type="paragraph" w:styleId="Subtitle">
    <w:name w:val="Subtitle"/>
    <w:basedOn w:val="Normal"/>
    <w:next w:val="Normal"/>
    <w:link w:val="SubtitleChar"/>
    <w:uiPriority w:val="11"/>
    <w:rsid w:val="008328EE"/>
    <w:pPr>
      <w:numPr>
        <w:ilvl w:val="1"/>
      </w:numPr>
      <w:spacing w:after="160"/>
    </w:pPr>
    <w:rPr>
      <w:rFonts w:eastAsiaTheme="minorEastAsia" w:cs="Times New Roman (Corps CS)"/>
      <w:color w:val="5A5A5A" w:themeColor="text1" w:themeTint="A5"/>
      <w:sz w:val="22"/>
      <w:szCs w:val="22"/>
    </w:rPr>
  </w:style>
  <w:style w:type="character" w:customStyle="1" w:styleId="SubtitleChar">
    <w:name w:val="Subtitle Char"/>
    <w:basedOn w:val="DefaultParagraphFont"/>
    <w:link w:val="Subtitle"/>
    <w:uiPriority w:val="11"/>
    <w:rsid w:val="008328EE"/>
    <w:rPr>
      <w:rFonts w:ascii="Arial" w:eastAsiaTheme="minorEastAsia" w:hAnsi="Arial" w:cs="Times New Roman (Corps CS)"/>
      <w:color w:val="5A5A5A" w:themeColor="text1" w:themeTint="A5"/>
      <w:sz w:val="22"/>
      <w:szCs w:val="22"/>
      <w:lang w:val="fr-FR"/>
    </w:rPr>
  </w:style>
  <w:style w:type="character" w:styleId="Strong">
    <w:name w:val="Strong"/>
    <w:basedOn w:val="DefaultParagraphFont"/>
    <w:uiPriority w:val="22"/>
    <w:qFormat/>
    <w:rsid w:val="006416F5"/>
    <w:rPr>
      <w:rFonts w:ascii="Arial" w:hAnsi="Arial"/>
      <w:b/>
      <w:bCs/>
      <w:sz w:val="22"/>
    </w:rPr>
  </w:style>
  <w:style w:type="paragraph" w:styleId="IntenseQuote">
    <w:name w:val="Intense Quote"/>
    <w:basedOn w:val="Normal"/>
    <w:next w:val="Normal"/>
    <w:link w:val="IntenseQuoteChar"/>
    <w:uiPriority w:val="30"/>
    <w:qFormat/>
    <w:rsid w:val="006416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16F5"/>
    <w:rPr>
      <w:rFonts w:ascii="Arial" w:hAnsi="Arial"/>
      <w:i/>
      <w:iCs/>
      <w:color w:val="4472C4" w:themeColor="accent1"/>
      <w:sz w:val="21"/>
      <w:lang w:val="fr-FR"/>
    </w:rPr>
  </w:style>
  <w:style w:type="character" w:customStyle="1" w:styleId="Heading2Char">
    <w:name w:val="Heading 2 Char"/>
    <w:basedOn w:val="DefaultParagraphFont"/>
    <w:link w:val="Heading2"/>
    <w:uiPriority w:val="9"/>
    <w:rsid w:val="008328EE"/>
    <w:rPr>
      <w:rFonts w:ascii="Arial" w:eastAsiaTheme="majorEastAsia" w:hAnsi="Arial"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8328EE"/>
    <w:rPr>
      <w:rFonts w:ascii="Arial" w:eastAsiaTheme="majorEastAsia" w:hAnsi="Arial" w:cstheme="majorBidi"/>
      <w:color w:val="1F3763" w:themeColor="accent1" w:themeShade="7F"/>
      <w:lang w:val="fr-FR"/>
    </w:rPr>
  </w:style>
  <w:style w:type="character" w:styleId="Emphasis">
    <w:name w:val="Emphasis"/>
    <w:basedOn w:val="DefaultParagraphFont"/>
    <w:uiPriority w:val="20"/>
    <w:qFormat/>
    <w:rsid w:val="008328EE"/>
    <w:rPr>
      <w:rFonts w:ascii="Arial" w:hAnsi="Arial"/>
      <w:i/>
      <w:iCs/>
    </w:rPr>
  </w:style>
  <w:style w:type="character" w:styleId="SubtleReference">
    <w:name w:val="Subtle Reference"/>
    <w:basedOn w:val="DefaultParagraphFont"/>
    <w:uiPriority w:val="31"/>
    <w:qFormat/>
    <w:rsid w:val="008328EE"/>
    <w:rPr>
      <w:rFonts w:ascii="Arial" w:hAnsi="Arial"/>
      <w:smallCaps/>
      <w:color w:val="5A5A5A" w:themeColor="text1" w:themeTint="A5"/>
    </w:rPr>
  </w:style>
  <w:style w:type="table" w:styleId="TableGrid">
    <w:name w:val="Table Grid"/>
    <w:basedOn w:val="TableNormal"/>
    <w:uiPriority w:val="39"/>
    <w:rsid w:val="00AA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5C4"/>
    <w:rPr>
      <w:color w:val="0563C1" w:themeColor="hyperlink"/>
      <w:u w:val="single"/>
    </w:rPr>
  </w:style>
  <w:style w:type="character" w:styleId="UnresolvedMention">
    <w:name w:val="Unresolved Mention"/>
    <w:basedOn w:val="DefaultParagraphFont"/>
    <w:uiPriority w:val="99"/>
    <w:semiHidden/>
    <w:unhideWhenUsed/>
    <w:rsid w:val="001305C4"/>
    <w:rPr>
      <w:color w:val="605E5C"/>
      <w:shd w:val="clear" w:color="auto" w:fill="E1DFDD"/>
    </w:rPr>
  </w:style>
  <w:style w:type="paragraph" w:styleId="TOCHeading">
    <w:name w:val="TOC Heading"/>
    <w:basedOn w:val="Heading1"/>
    <w:next w:val="Normal"/>
    <w:uiPriority w:val="39"/>
    <w:unhideWhenUsed/>
    <w:qFormat/>
    <w:rsid w:val="001647FC"/>
    <w:pPr>
      <w:suppressAutoHyphens w:val="0"/>
      <w:spacing w:before="240" w:after="0" w:line="259" w:lineRule="auto"/>
      <w:outlineLvl w:val="9"/>
    </w:pPr>
    <w:rPr>
      <w:rFonts w:asciiTheme="majorHAnsi" w:hAnsiTheme="majorHAnsi" w:cstheme="majorBidi"/>
      <w:b w:val="0"/>
      <w:caps w:val="0"/>
      <w:color w:val="2F5496" w:themeColor="accent1" w:themeShade="BF"/>
      <w:sz w:val="32"/>
      <w:lang w:val="en-US"/>
    </w:rPr>
  </w:style>
  <w:style w:type="paragraph" w:styleId="TOC2">
    <w:name w:val="toc 2"/>
    <w:basedOn w:val="Normal"/>
    <w:next w:val="Normal"/>
    <w:autoRedefine/>
    <w:uiPriority w:val="39"/>
    <w:unhideWhenUsed/>
    <w:rsid w:val="00A85050"/>
    <w:pPr>
      <w:spacing w:after="100"/>
      <w:ind w:left="210"/>
    </w:pPr>
  </w:style>
  <w:style w:type="paragraph" w:styleId="TOC1">
    <w:name w:val="toc 1"/>
    <w:basedOn w:val="Normal"/>
    <w:next w:val="Normal"/>
    <w:autoRedefine/>
    <w:uiPriority w:val="39"/>
    <w:unhideWhenUsed/>
    <w:rsid w:val="00A85050"/>
    <w:pPr>
      <w:spacing w:after="100"/>
    </w:pPr>
  </w:style>
  <w:style w:type="paragraph" w:styleId="TOC3">
    <w:name w:val="toc 3"/>
    <w:basedOn w:val="Normal"/>
    <w:next w:val="Normal"/>
    <w:autoRedefine/>
    <w:uiPriority w:val="39"/>
    <w:unhideWhenUsed/>
    <w:rsid w:val="00A85050"/>
    <w:pPr>
      <w:spacing w:after="100"/>
      <w:ind w:left="420"/>
    </w:pPr>
  </w:style>
  <w:style w:type="character" w:styleId="PlaceholderText">
    <w:name w:val="Placeholder Text"/>
    <w:basedOn w:val="DefaultParagraphFont"/>
    <w:uiPriority w:val="99"/>
    <w:semiHidden/>
    <w:rsid w:val="006C3717"/>
    <w:rPr>
      <w:color w:val="666666"/>
    </w:rPr>
  </w:style>
  <w:style w:type="character" w:styleId="CommentReference">
    <w:name w:val="annotation reference"/>
    <w:basedOn w:val="DefaultParagraphFont"/>
    <w:uiPriority w:val="99"/>
    <w:semiHidden/>
    <w:unhideWhenUsed/>
    <w:rsid w:val="004F1F9E"/>
    <w:rPr>
      <w:sz w:val="16"/>
      <w:szCs w:val="16"/>
    </w:rPr>
  </w:style>
  <w:style w:type="paragraph" w:styleId="CommentText">
    <w:name w:val="annotation text"/>
    <w:basedOn w:val="Normal"/>
    <w:link w:val="CommentTextChar"/>
    <w:uiPriority w:val="99"/>
    <w:unhideWhenUsed/>
    <w:rsid w:val="004F1F9E"/>
    <w:pPr>
      <w:spacing w:line="240" w:lineRule="auto"/>
    </w:pPr>
    <w:rPr>
      <w:sz w:val="20"/>
      <w:szCs w:val="20"/>
    </w:rPr>
  </w:style>
  <w:style w:type="character" w:customStyle="1" w:styleId="CommentTextChar">
    <w:name w:val="Comment Text Char"/>
    <w:basedOn w:val="DefaultParagraphFont"/>
    <w:link w:val="CommentText"/>
    <w:uiPriority w:val="99"/>
    <w:rsid w:val="004F1F9E"/>
    <w:rPr>
      <w:rFonts w:ascii="Arial" w:hAnsi="Arial"/>
      <w:color w:val="404040" w:themeColor="text1" w:themeTint="BF"/>
      <w:sz w:val="20"/>
      <w:szCs w:val="20"/>
      <w:lang w:val="fr-FR"/>
    </w:rPr>
  </w:style>
  <w:style w:type="paragraph" w:styleId="CommentSubject">
    <w:name w:val="annotation subject"/>
    <w:basedOn w:val="CommentText"/>
    <w:next w:val="CommentText"/>
    <w:link w:val="CommentSubjectChar"/>
    <w:uiPriority w:val="99"/>
    <w:semiHidden/>
    <w:unhideWhenUsed/>
    <w:rsid w:val="004F1F9E"/>
    <w:rPr>
      <w:b/>
      <w:bCs/>
    </w:rPr>
  </w:style>
  <w:style w:type="character" w:customStyle="1" w:styleId="CommentSubjectChar">
    <w:name w:val="Comment Subject Char"/>
    <w:basedOn w:val="CommentTextChar"/>
    <w:link w:val="CommentSubject"/>
    <w:uiPriority w:val="99"/>
    <w:semiHidden/>
    <w:rsid w:val="004F1F9E"/>
    <w:rPr>
      <w:rFonts w:ascii="Arial" w:hAnsi="Arial"/>
      <w:b/>
      <w:bCs/>
      <w:color w:val="404040" w:themeColor="text1" w:themeTint="BF"/>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01869">
      <w:bodyDiv w:val="1"/>
      <w:marLeft w:val="0"/>
      <w:marRight w:val="0"/>
      <w:marTop w:val="0"/>
      <w:marBottom w:val="0"/>
      <w:divBdr>
        <w:top w:val="none" w:sz="0" w:space="0" w:color="auto"/>
        <w:left w:val="none" w:sz="0" w:space="0" w:color="auto"/>
        <w:bottom w:val="none" w:sz="0" w:space="0" w:color="auto"/>
        <w:right w:val="none" w:sz="0" w:space="0" w:color="auto"/>
      </w:divBdr>
      <w:divsChild>
        <w:div w:id="359091658">
          <w:marLeft w:val="0"/>
          <w:marRight w:val="0"/>
          <w:marTop w:val="0"/>
          <w:marBottom w:val="0"/>
          <w:divBdr>
            <w:top w:val="none" w:sz="0" w:space="0" w:color="auto"/>
            <w:left w:val="none" w:sz="0" w:space="0" w:color="auto"/>
            <w:bottom w:val="none" w:sz="0" w:space="0" w:color="auto"/>
            <w:right w:val="none" w:sz="0" w:space="0" w:color="auto"/>
          </w:divBdr>
        </w:div>
        <w:div w:id="845100691">
          <w:marLeft w:val="0"/>
          <w:marRight w:val="0"/>
          <w:marTop w:val="0"/>
          <w:marBottom w:val="0"/>
          <w:divBdr>
            <w:top w:val="none" w:sz="0" w:space="0" w:color="auto"/>
            <w:left w:val="none" w:sz="0" w:space="0" w:color="auto"/>
            <w:bottom w:val="none" w:sz="0" w:space="0" w:color="auto"/>
            <w:right w:val="none" w:sz="0" w:space="0" w:color="auto"/>
          </w:divBdr>
          <w:divsChild>
            <w:div w:id="2071153630">
              <w:marLeft w:val="0"/>
              <w:marRight w:val="0"/>
              <w:marTop w:val="30"/>
              <w:marBottom w:val="30"/>
              <w:divBdr>
                <w:top w:val="none" w:sz="0" w:space="0" w:color="auto"/>
                <w:left w:val="none" w:sz="0" w:space="0" w:color="auto"/>
                <w:bottom w:val="none" w:sz="0" w:space="0" w:color="auto"/>
                <w:right w:val="none" w:sz="0" w:space="0" w:color="auto"/>
              </w:divBdr>
              <w:divsChild>
                <w:div w:id="1550141161">
                  <w:marLeft w:val="0"/>
                  <w:marRight w:val="0"/>
                  <w:marTop w:val="0"/>
                  <w:marBottom w:val="0"/>
                  <w:divBdr>
                    <w:top w:val="none" w:sz="0" w:space="0" w:color="auto"/>
                    <w:left w:val="none" w:sz="0" w:space="0" w:color="auto"/>
                    <w:bottom w:val="none" w:sz="0" w:space="0" w:color="auto"/>
                    <w:right w:val="none" w:sz="0" w:space="0" w:color="auto"/>
                  </w:divBdr>
                  <w:divsChild>
                    <w:div w:id="1823429832">
                      <w:marLeft w:val="0"/>
                      <w:marRight w:val="0"/>
                      <w:marTop w:val="0"/>
                      <w:marBottom w:val="0"/>
                      <w:divBdr>
                        <w:top w:val="none" w:sz="0" w:space="0" w:color="auto"/>
                        <w:left w:val="none" w:sz="0" w:space="0" w:color="auto"/>
                        <w:bottom w:val="none" w:sz="0" w:space="0" w:color="auto"/>
                        <w:right w:val="none" w:sz="0" w:space="0" w:color="auto"/>
                      </w:divBdr>
                    </w:div>
                    <w:div w:id="778375799">
                      <w:marLeft w:val="0"/>
                      <w:marRight w:val="0"/>
                      <w:marTop w:val="0"/>
                      <w:marBottom w:val="0"/>
                      <w:divBdr>
                        <w:top w:val="none" w:sz="0" w:space="0" w:color="auto"/>
                        <w:left w:val="none" w:sz="0" w:space="0" w:color="auto"/>
                        <w:bottom w:val="none" w:sz="0" w:space="0" w:color="auto"/>
                        <w:right w:val="none" w:sz="0" w:space="0" w:color="auto"/>
                      </w:divBdr>
                    </w:div>
                    <w:div w:id="1504395314">
                      <w:marLeft w:val="0"/>
                      <w:marRight w:val="0"/>
                      <w:marTop w:val="0"/>
                      <w:marBottom w:val="0"/>
                      <w:divBdr>
                        <w:top w:val="none" w:sz="0" w:space="0" w:color="auto"/>
                        <w:left w:val="none" w:sz="0" w:space="0" w:color="auto"/>
                        <w:bottom w:val="none" w:sz="0" w:space="0" w:color="auto"/>
                        <w:right w:val="none" w:sz="0" w:space="0" w:color="auto"/>
                      </w:divBdr>
                    </w:div>
                    <w:div w:id="1520656911">
                      <w:marLeft w:val="0"/>
                      <w:marRight w:val="0"/>
                      <w:marTop w:val="0"/>
                      <w:marBottom w:val="0"/>
                      <w:divBdr>
                        <w:top w:val="none" w:sz="0" w:space="0" w:color="auto"/>
                        <w:left w:val="none" w:sz="0" w:space="0" w:color="auto"/>
                        <w:bottom w:val="none" w:sz="0" w:space="0" w:color="auto"/>
                        <w:right w:val="none" w:sz="0" w:space="0" w:color="auto"/>
                      </w:divBdr>
                    </w:div>
                    <w:div w:id="167599953">
                      <w:marLeft w:val="0"/>
                      <w:marRight w:val="0"/>
                      <w:marTop w:val="0"/>
                      <w:marBottom w:val="0"/>
                      <w:divBdr>
                        <w:top w:val="none" w:sz="0" w:space="0" w:color="auto"/>
                        <w:left w:val="none" w:sz="0" w:space="0" w:color="auto"/>
                        <w:bottom w:val="none" w:sz="0" w:space="0" w:color="auto"/>
                        <w:right w:val="none" w:sz="0" w:space="0" w:color="auto"/>
                      </w:divBdr>
                    </w:div>
                  </w:divsChild>
                </w:div>
                <w:div w:id="869102986">
                  <w:marLeft w:val="0"/>
                  <w:marRight w:val="0"/>
                  <w:marTop w:val="0"/>
                  <w:marBottom w:val="0"/>
                  <w:divBdr>
                    <w:top w:val="none" w:sz="0" w:space="0" w:color="auto"/>
                    <w:left w:val="none" w:sz="0" w:space="0" w:color="auto"/>
                    <w:bottom w:val="none" w:sz="0" w:space="0" w:color="auto"/>
                    <w:right w:val="none" w:sz="0" w:space="0" w:color="auto"/>
                  </w:divBdr>
                  <w:divsChild>
                    <w:div w:id="1919636100">
                      <w:marLeft w:val="0"/>
                      <w:marRight w:val="0"/>
                      <w:marTop w:val="0"/>
                      <w:marBottom w:val="0"/>
                      <w:divBdr>
                        <w:top w:val="none" w:sz="0" w:space="0" w:color="auto"/>
                        <w:left w:val="none" w:sz="0" w:space="0" w:color="auto"/>
                        <w:bottom w:val="none" w:sz="0" w:space="0" w:color="auto"/>
                        <w:right w:val="none" w:sz="0" w:space="0" w:color="auto"/>
                      </w:divBdr>
                    </w:div>
                  </w:divsChild>
                </w:div>
                <w:div w:id="757795738">
                  <w:marLeft w:val="0"/>
                  <w:marRight w:val="0"/>
                  <w:marTop w:val="0"/>
                  <w:marBottom w:val="0"/>
                  <w:divBdr>
                    <w:top w:val="none" w:sz="0" w:space="0" w:color="auto"/>
                    <w:left w:val="none" w:sz="0" w:space="0" w:color="auto"/>
                    <w:bottom w:val="none" w:sz="0" w:space="0" w:color="auto"/>
                    <w:right w:val="none" w:sz="0" w:space="0" w:color="auto"/>
                  </w:divBdr>
                  <w:divsChild>
                    <w:div w:id="1351102877">
                      <w:marLeft w:val="0"/>
                      <w:marRight w:val="0"/>
                      <w:marTop w:val="0"/>
                      <w:marBottom w:val="0"/>
                      <w:divBdr>
                        <w:top w:val="none" w:sz="0" w:space="0" w:color="auto"/>
                        <w:left w:val="none" w:sz="0" w:space="0" w:color="auto"/>
                        <w:bottom w:val="none" w:sz="0" w:space="0" w:color="auto"/>
                        <w:right w:val="none" w:sz="0" w:space="0" w:color="auto"/>
                      </w:divBdr>
                    </w:div>
                    <w:div w:id="1830901573">
                      <w:marLeft w:val="0"/>
                      <w:marRight w:val="0"/>
                      <w:marTop w:val="0"/>
                      <w:marBottom w:val="0"/>
                      <w:divBdr>
                        <w:top w:val="none" w:sz="0" w:space="0" w:color="auto"/>
                        <w:left w:val="none" w:sz="0" w:space="0" w:color="auto"/>
                        <w:bottom w:val="none" w:sz="0" w:space="0" w:color="auto"/>
                        <w:right w:val="none" w:sz="0" w:space="0" w:color="auto"/>
                      </w:divBdr>
                    </w:div>
                    <w:div w:id="217865504">
                      <w:marLeft w:val="0"/>
                      <w:marRight w:val="0"/>
                      <w:marTop w:val="0"/>
                      <w:marBottom w:val="0"/>
                      <w:divBdr>
                        <w:top w:val="none" w:sz="0" w:space="0" w:color="auto"/>
                        <w:left w:val="none" w:sz="0" w:space="0" w:color="auto"/>
                        <w:bottom w:val="none" w:sz="0" w:space="0" w:color="auto"/>
                        <w:right w:val="none" w:sz="0" w:space="0" w:color="auto"/>
                      </w:divBdr>
                    </w:div>
                    <w:div w:id="956376625">
                      <w:marLeft w:val="0"/>
                      <w:marRight w:val="0"/>
                      <w:marTop w:val="0"/>
                      <w:marBottom w:val="0"/>
                      <w:divBdr>
                        <w:top w:val="none" w:sz="0" w:space="0" w:color="auto"/>
                        <w:left w:val="none" w:sz="0" w:space="0" w:color="auto"/>
                        <w:bottom w:val="none" w:sz="0" w:space="0" w:color="auto"/>
                        <w:right w:val="none" w:sz="0" w:space="0" w:color="auto"/>
                      </w:divBdr>
                    </w:div>
                    <w:div w:id="1111509523">
                      <w:marLeft w:val="0"/>
                      <w:marRight w:val="0"/>
                      <w:marTop w:val="0"/>
                      <w:marBottom w:val="0"/>
                      <w:divBdr>
                        <w:top w:val="none" w:sz="0" w:space="0" w:color="auto"/>
                        <w:left w:val="none" w:sz="0" w:space="0" w:color="auto"/>
                        <w:bottom w:val="none" w:sz="0" w:space="0" w:color="auto"/>
                        <w:right w:val="none" w:sz="0" w:space="0" w:color="auto"/>
                      </w:divBdr>
                    </w:div>
                    <w:div w:id="1678189715">
                      <w:marLeft w:val="0"/>
                      <w:marRight w:val="0"/>
                      <w:marTop w:val="0"/>
                      <w:marBottom w:val="0"/>
                      <w:divBdr>
                        <w:top w:val="none" w:sz="0" w:space="0" w:color="auto"/>
                        <w:left w:val="none" w:sz="0" w:space="0" w:color="auto"/>
                        <w:bottom w:val="none" w:sz="0" w:space="0" w:color="auto"/>
                        <w:right w:val="none" w:sz="0" w:space="0" w:color="auto"/>
                      </w:divBdr>
                    </w:div>
                  </w:divsChild>
                </w:div>
                <w:div w:id="378431794">
                  <w:marLeft w:val="0"/>
                  <w:marRight w:val="0"/>
                  <w:marTop w:val="0"/>
                  <w:marBottom w:val="0"/>
                  <w:divBdr>
                    <w:top w:val="none" w:sz="0" w:space="0" w:color="auto"/>
                    <w:left w:val="none" w:sz="0" w:space="0" w:color="auto"/>
                    <w:bottom w:val="none" w:sz="0" w:space="0" w:color="auto"/>
                    <w:right w:val="none" w:sz="0" w:space="0" w:color="auto"/>
                  </w:divBdr>
                  <w:divsChild>
                    <w:div w:id="190730753">
                      <w:marLeft w:val="0"/>
                      <w:marRight w:val="0"/>
                      <w:marTop w:val="0"/>
                      <w:marBottom w:val="0"/>
                      <w:divBdr>
                        <w:top w:val="none" w:sz="0" w:space="0" w:color="auto"/>
                        <w:left w:val="none" w:sz="0" w:space="0" w:color="auto"/>
                        <w:bottom w:val="none" w:sz="0" w:space="0" w:color="auto"/>
                        <w:right w:val="none" w:sz="0" w:space="0" w:color="auto"/>
                      </w:divBdr>
                    </w:div>
                  </w:divsChild>
                </w:div>
                <w:div w:id="1244335648">
                  <w:marLeft w:val="0"/>
                  <w:marRight w:val="0"/>
                  <w:marTop w:val="0"/>
                  <w:marBottom w:val="0"/>
                  <w:divBdr>
                    <w:top w:val="none" w:sz="0" w:space="0" w:color="auto"/>
                    <w:left w:val="none" w:sz="0" w:space="0" w:color="auto"/>
                    <w:bottom w:val="none" w:sz="0" w:space="0" w:color="auto"/>
                    <w:right w:val="none" w:sz="0" w:space="0" w:color="auto"/>
                  </w:divBdr>
                  <w:divsChild>
                    <w:div w:id="1487209069">
                      <w:marLeft w:val="0"/>
                      <w:marRight w:val="0"/>
                      <w:marTop w:val="0"/>
                      <w:marBottom w:val="0"/>
                      <w:divBdr>
                        <w:top w:val="none" w:sz="0" w:space="0" w:color="auto"/>
                        <w:left w:val="none" w:sz="0" w:space="0" w:color="auto"/>
                        <w:bottom w:val="none" w:sz="0" w:space="0" w:color="auto"/>
                        <w:right w:val="none" w:sz="0" w:space="0" w:color="auto"/>
                      </w:divBdr>
                    </w:div>
                    <w:div w:id="634792411">
                      <w:marLeft w:val="0"/>
                      <w:marRight w:val="0"/>
                      <w:marTop w:val="0"/>
                      <w:marBottom w:val="0"/>
                      <w:divBdr>
                        <w:top w:val="none" w:sz="0" w:space="0" w:color="auto"/>
                        <w:left w:val="none" w:sz="0" w:space="0" w:color="auto"/>
                        <w:bottom w:val="none" w:sz="0" w:space="0" w:color="auto"/>
                        <w:right w:val="none" w:sz="0" w:space="0" w:color="auto"/>
                      </w:divBdr>
                    </w:div>
                    <w:div w:id="1366829181">
                      <w:marLeft w:val="0"/>
                      <w:marRight w:val="0"/>
                      <w:marTop w:val="0"/>
                      <w:marBottom w:val="0"/>
                      <w:divBdr>
                        <w:top w:val="none" w:sz="0" w:space="0" w:color="auto"/>
                        <w:left w:val="none" w:sz="0" w:space="0" w:color="auto"/>
                        <w:bottom w:val="none" w:sz="0" w:space="0" w:color="auto"/>
                        <w:right w:val="none" w:sz="0" w:space="0" w:color="auto"/>
                      </w:divBdr>
                    </w:div>
                    <w:div w:id="1562905639">
                      <w:marLeft w:val="0"/>
                      <w:marRight w:val="0"/>
                      <w:marTop w:val="0"/>
                      <w:marBottom w:val="0"/>
                      <w:divBdr>
                        <w:top w:val="none" w:sz="0" w:space="0" w:color="auto"/>
                        <w:left w:val="none" w:sz="0" w:space="0" w:color="auto"/>
                        <w:bottom w:val="none" w:sz="0" w:space="0" w:color="auto"/>
                        <w:right w:val="none" w:sz="0" w:space="0" w:color="auto"/>
                      </w:divBdr>
                    </w:div>
                    <w:div w:id="1232538500">
                      <w:marLeft w:val="0"/>
                      <w:marRight w:val="0"/>
                      <w:marTop w:val="0"/>
                      <w:marBottom w:val="0"/>
                      <w:divBdr>
                        <w:top w:val="none" w:sz="0" w:space="0" w:color="auto"/>
                        <w:left w:val="none" w:sz="0" w:space="0" w:color="auto"/>
                        <w:bottom w:val="none" w:sz="0" w:space="0" w:color="auto"/>
                        <w:right w:val="none" w:sz="0" w:space="0" w:color="auto"/>
                      </w:divBdr>
                    </w:div>
                  </w:divsChild>
                </w:div>
                <w:div w:id="1993488015">
                  <w:marLeft w:val="0"/>
                  <w:marRight w:val="0"/>
                  <w:marTop w:val="0"/>
                  <w:marBottom w:val="0"/>
                  <w:divBdr>
                    <w:top w:val="none" w:sz="0" w:space="0" w:color="auto"/>
                    <w:left w:val="none" w:sz="0" w:space="0" w:color="auto"/>
                    <w:bottom w:val="none" w:sz="0" w:space="0" w:color="auto"/>
                    <w:right w:val="none" w:sz="0" w:space="0" w:color="auto"/>
                  </w:divBdr>
                  <w:divsChild>
                    <w:div w:id="1670908481">
                      <w:marLeft w:val="0"/>
                      <w:marRight w:val="0"/>
                      <w:marTop w:val="0"/>
                      <w:marBottom w:val="0"/>
                      <w:divBdr>
                        <w:top w:val="none" w:sz="0" w:space="0" w:color="auto"/>
                        <w:left w:val="none" w:sz="0" w:space="0" w:color="auto"/>
                        <w:bottom w:val="none" w:sz="0" w:space="0" w:color="auto"/>
                        <w:right w:val="none" w:sz="0" w:space="0" w:color="auto"/>
                      </w:divBdr>
                    </w:div>
                  </w:divsChild>
                </w:div>
                <w:div w:id="1946034084">
                  <w:marLeft w:val="0"/>
                  <w:marRight w:val="0"/>
                  <w:marTop w:val="0"/>
                  <w:marBottom w:val="0"/>
                  <w:divBdr>
                    <w:top w:val="none" w:sz="0" w:space="0" w:color="auto"/>
                    <w:left w:val="none" w:sz="0" w:space="0" w:color="auto"/>
                    <w:bottom w:val="none" w:sz="0" w:space="0" w:color="auto"/>
                    <w:right w:val="none" w:sz="0" w:space="0" w:color="auto"/>
                  </w:divBdr>
                  <w:divsChild>
                    <w:div w:id="334499746">
                      <w:marLeft w:val="0"/>
                      <w:marRight w:val="0"/>
                      <w:marTop w:val="0"/>
                      <w:marBottom w:val="0"/>
                      <w:divBdr>
                        <w:top w:val="none" w:sz="0" w:space="0" w:color="auto"/>
                        <w:left w:val="none" w:sz="0" w:space="0" w:color="auto"/>
                        <w:bottom w:val="none" w:sz="0" w:space="0" w:color="auto"/>
                        <w:right w:val="none" w:sz="0" w:space="0" w:color="auto"/>
                      </w:divBdr>
                    </w:div>
                    <w:div w:id="1239362505">
                      <w:marLeft w:val="0"/>
                      <w:marRight w:val="0"/>
                      <w:marTop w:val="0"/>
                      <w:marBottom w:val="0"/>
                      <w:divBdr>
                        <w:top w:val="none" w:sz="0" w:space="0" w:color="auto"/>
                        <w:left w:val="none" w:sz="0" w:space="0" w:color="auto"/>
                        <w:bottom w:val="none" w:sz="0" w:space="0" w:color="auto"/>
                        <w:right w:val="none" w:sz="0" w:space="0" w:color="auto"/>
                      </w:divBdr>
                    </w:div>
                    <w:div w:id="1076972925">
                      <w:marLeft w:val="0"/>
                      <w:marRight w:val="0"/>
                      <w:marTop w:val="0"/>
                      <w:marBottom w:val="0"/>
                      <w:divBdr>
                        <w:top w:val="none" w:sz="0" w:space="0" w:color="auto"/>
                        <w:left w:val="none" w:sz="0" w:space="0" w:color="auto"/>
                        <w:bottom w:val="none" w:sz="0" w:space="0" w:color="auto"/>
                        <w:right w:val="none" w:sz="0" w:space="0" w:color="auto"/>
                      </w:divBdr>
                    </w:div>
                    <w:div w:id="1351493489">
                      <w:marLeft w:val="0"/>
                      <w:marRight w:val="0"/>
                      <w:marTop w:val="0"/>
                      <w:marBottom w:val="0"/>
                      <w:divBdr>
                        <w:top w:val="none" w:sz="0" w:space="0" w:color="auto"/>
                        <w:left w:val="none" w:sz="0" w:space="0" w:color="auto"/>
                        <w:bottom w:val="none" w:sz="0" w:space="0" w:color="auto"/>
                        <w:right w:val="none" w:sz="0" w:space="0" w:color="auto"/>
                      </w:divBdr>
                    </w:div>
                    <w:div w:id="542403374">
                      <w:marLeft w:val="0"/>
                      <w:marRight w:val="0"/>
                      <w:marTop w:val="0"/>
                      <w:marBottom w:val="0"/>
                      <w:divBdr>
                        <w:top w:val="none" w:sz="0" w:space="0" w:color="auto"/>
                        <w:left w:val="none" w:sz="0" w:space="0" w:color="auto"/>
                        <w:bottom w:val="none" w:sz="0" w:space="0" w:color="auto"/>
                        <w:right w:val="none" w:sz="0" w:space="0" w:color="auto"/>
                      </w:divBdr>
                    </w:div>
                  </w:divsChild>
                </w:div>
                <w:div w:id="1584027812">
                  <w:marLeft w:val="0"/>
                  <w:marRight w:val="0"/>
                  <w:marTop w:val="0"/>
                  <w:marBottom w:val="0"/>
                  <w:divBdr>
                    <w:top w:val="none" w:sz="0" w:space="0" w:color="auto"/>
                    <w:left w:val="none" w:sz="0" w:space="0" w:color="auto"/>
                    <w:bottom w:val="none" w:sz="0" w:space="0" w:color="auto"/>
                    <w:right w:val="none" w:sz="0" w:space="0" w:color="auto"/>
                  </w:divBdr>
                  <w:divsChild>
                    <w:div w:id="17710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53126">
          <w:marLeft w:val="0"/>
          <w:marRight w:val="0"/>
          <w:marTop w:val="0"/>
          <w:marBottom w:val="0"/>
          <w:divBdr>
            <w:top w:val="none" w:sz="0" w:space="0" w:color="auto"/>
            <w:left w:val="none" w:sz="0" w:space="0" w:color="auto"/>
            <w:bottom w:val="none" w:sz="0" w:space="0" w:color="auto"/>
            <w:right w:val="none" w:sz="0" w:space="0" w:color="auto"/>
          </w:divBdr>
        </w:div>
        <w:div w:id="870144675">
          <w:marLeft w:val="0"/>
          <w:marRight w:val="0"/>
          <w:marTop w:val="0"/>
          <w:marBottom w:val="0"/>
          <w:divBdr>
            <w:top w:val="none" w:sz="0" w:space="0" w:color="auto"/>
            <w:left w:val="none" w:sz="0" w:space="0" w:color="auto"/>
            <w:bottom w:val="none" w:sz="0" w:space="0" w:color="auto"/>
            <w:right w:val="none" w:sz="0" w:space="0" w:color="auto"/>
          </w:divBdr>
        </w:div>
        <w:div w:id="699748548">
          <w:marLeft w:val="0"/>
          <w:marRight w:val="0"/>
          <w:marTop w:val="0"/>
          <w:marBottom w:val="0"/>
          <w:divBdr>
            <w:top w:val="none" w:sz="0" w:space="0" w:color="auto"/>
            <w:left w:val="none" w:sz="0" w:space="0" w:color="auto"/>
            <w:bottom w:val="none" w:sz="0" w:space="0" w:color="auto"/>
            <w:right w:val="none" w:sz="0" w:space="0" w:color="auto"/>
          </w:divBdr>
          <w:divsChild>
            <w:div w:id="934871545">
              <w:marLeft w:val="0"/>
              <w:marRight w:val="0"/>
              <w:marTop w:val="30"/>
              <w:marBottom w:val="30"/>
              <w:divBdr>
                <w:top w:val="none" w:sz="0" w:space="0" w:color="auto"/>
                <w:left w:val="none" w:sz="0" w:space="0" w:color="auto"/>
                <w:bottom w:val="none" w:sz="0" w:space="0" w:color="auto"/>
                <w:right w:val="none" w:sz="0" w:space="0" w:color="auto"/>
              </w:divBdr>
              <w:divsChild>
                <w:div w:id="1077703467">
                  <w:marLeft w:val="0"/>
                  <w:marRight w:val="0"/>
                  <w:marTop w:val="0"/>
                  <w:marBottom w:val="0"/>
                  <w:divBdr>
                    <w:top w:val="none" w:sz="0" w:space="0" w:color="auto"/>
                    <w:left w:val="none" w:sz="0" w:space="0" w:color="auto"/>
                    <w:bottom w:val="none" w:sz="0" w:space="0" w:color="auto"/>
                    <w:right w:val="none" w:sz="0" w:space="0" w:color="auto"/>
                  </w:divBdr>
                  <w:divsChild>
                    <w:div w:id="980229791">
                      <w:marLeft w:val="0"/>
                      <w:marRight w:val="0"/>
                      <w:marTop w:val="0"/>
                      <w:marBottom w:val="0"/>
                      <w:divBdr>
                        <w:top w:val="none" w:sz="0" w:space="0" w:color="auto"/>
                        <w:left w:val="none" w:sz="0" w:space="0" w:color="auto"/>
                        <w:bottom w:val="none" w:sz="0" w:space="0" w:color="auto"/>
                        <w:right w:val="none" w:sz="0" w:space="0" w:color="auto"/>
                      </w:divBdr>
                    </w:div>
                  </w:divsChild>
                </w:div>
                <w:div w:id="1054697578">
                  <w:marLeft w:val="0"/>
                  <w:marRight w:val="0"/>
                  <w:marTop w:val="0"/>
                  <w:marBottom w:val="0"/>
                  <w:divBdr>
                    <w:top w:val="none" w:sz="0" w:space="0" w:color="auto"/>
                    <w:left w:val="none" w:sz="0" w:space="0" w:color="auto"/>
                    <w:bottom w:val="none" w:sz="0" w:space="0" w:color="auto"/>
                    <w:right w:val="none" w:sz="0" w:space="0" w:color="auto"/>
                  </w:divBdr>
                  <w:divsChild>
                    <w:div w:id="1787892786">
                      <w:marLeft w:val="0"/>
                      <w:marRight w:val="0"/>
                      <w:marTop w:val="0"/>
                      <w:marBottom w:val="0"/>
                      <w:divBdr>
                        <w:top w:val="none" w:sz="0" w:space="0" w:color="auto"/>
                        <w:left w:val="none" w:sz="0" w:space="0" w:color="auto"/>
                        <w:bottom w:val="none" w:sz="0" w:space="0" w:color="auto"/>
                        <w:right w:val="none" w:sz="0" w:space="0" w:color="auto"/>
                      </w:divBdr>
                    </w:div>
                  </w:divsChild>
                </w:div>
                <w:div w:id="1285771453">
                  <w:marLeft w:val="0"/>
                  <w:marRight w:val="0"/>
                  <w:marTop w:val="0"/>
                  <w:marBottom w:val="0"/>
                  <w:divBdr>
                    <w:top w:val="none" w:sz="0" w:space="0" w:color="auto"/>
                    <w:left w:val="none" w:sz="0" w:space="0" w:color="auto"/>
                    <w:bottom w:val="none" w:sz="0" w:space="0" w:color="auto"/>
                    <w:right w:val="none" w:sz="0" w:space="0" w:color="auto"/>
                  </w:divBdr>
                  <w:divsChild>
                    <w:div w:id="1085489619">
                      <w:marLeft w:val="0"/>
                      <w:marRight w:val="0"/>
                      <w:marTop w:val="0"/>
                      <w:marBottom w:val="0"/>
                      <w:divBdr>
                        <w:top w:val="none" w:sz="0" w:space="0" w:color="auto"/>
                        <w:left w:val="none" w:sz="0" w:space="0" w:color="auto"/>
                        <w:bottom w:val="none" w:sz="0" w:space="0" w:color="auto"/>
                        <w:right w:val="none" w:sz="0" w:space="0" w:color="auto"/>
                      </w:divBdr>
                    </w:div>
                  </w:divsChild>
                </w:div>
                <w:div w:id="1787045737">
                  <w:marLeft w:val="0"/>
                  <w:marRight w:val="0"/>
                  <w:marTop w:val="0"/>
                  <w:marBottom w:val="0"/>
                  <w:divBdr>
                    <w:top w:val="none" w:sz="0" w:space="0" w:color="auto"/>
                    <w:left w:val="none" w:sz="0" w:space="0" w:color="auto"/>
                    <w:bottom w:val="none" w:sz="0" w:space="0" w:color="auto"/>
                    <w:right w:val="none" w:sz="0" w:space="0" w:color="auto"/>
                  </w:divBdr>
                  <w:divsChild>
                    <w:div w:id="43261229">
                      <w:marLeft w:val="0"/>
                      <w:marRight w:val="0"/>
                      <w:marTop w:val="0"/>
                      <w:marBottom w:val="0"/>
                      <w:divBdr>
                        <w:top w:val="none" w:sz="0" w:space="0" w:color="auto"/>
                        <w:left w:val="none" w:sz="0" w:space="0" w:color="auto"/>
                        <w:bottom w:val="none" w:sz="0" w:space="0" w:color="auto"/>
                        <w:right w:val="none" w:sz="0" w:space="0" w:color="auto"/>
                      </w:divBdr>
                    </w:div>
                  </w:divsChild>
                </w:div>
                <w:div w:id="33888935">
                  <w:marLeft w:val="0"/>
                  <w:marRight w:val="0"/>
                  <w:marTop w:val="0"/>
                  <w:marBottom w:val="0"/>
                  <w:divBdr>
                    <w:top w:val="none" w:sz="0" w:space="0" w:color="auto"/>
                    <w:left w:val="none" w:sz="0" w:space="0" w:color="auto"/>
                    <w:bottom w:val="none" w:sz="0" w:space="0" w:color="auto"/>
                    <w:right w:val="none" w:sz="0" w:space="0" w:color="auto"/>
                  </w:divBdr>
                  <w:divsChild>
                    <w:div w:id="179584391">
                      <w:marLeft w:val="0"/>
                      <w:marRight w:val="0"/>
                      <w:marTop w:val="0"/>
                      <w:marBottom w:val="0"/>
                      <w:divBdr>
                        <w:top w:val="none" w:sz="0" w:space="0" w:color="auto"/>
                        <w:left w:val="none" w:sz="0" w:space="0" w:color="auto"/>
                        <w:bottom w:val="none" w:sz="0" w:space="0" w:color="auto"/>
                        <w:right w:val="none" w:sz="0" w:space="0" w:color="auto"/>
                      </w:divBdr>
                    </w:div>
                  </w:divsChild>
                </w:div>
                <w:div w:id="714042548">
                  <w:marLeft w:val="0"/>
                  <w:marRight w:val="0"/>
                  <w:marTop w:val="0"/>
                  <w:marBottom w:val="0"/>
                  <w:divBdr>
                    <w:top w:val="none" w:sz="0" w:space="0" w:color="auto"/>
                    <w:left w:val="none" w:sz="0" w:space="0" w:color="auto"/>
                    <w:bottom w:val="none" w:sz="0" w:space="0" w:color="auto"/>
                    <w:right w:val="none" w:sz="0" w:space="0" w:color="auto"/>
                  </w:divBdr>
                  <w:divsChild>
                    <w:div w:id="2048413759">
                      <w:marLeft w:val="0"/>
                      <w:marRight w:val="0"/>
                      <w:marTop w:val="0"/>
                      <w:marBottom w:val="0"/>
                      <w:divBdr>
                        <w:top w:val="none" w:sz="0" w:space="0" w:color="auto"/>
                        <w:left w:val="none" w:sz="0" w:space="0" w:color="auto"/>
                        <w:bottom w:val="none" w:sz="0" w:space="0" w:color="auto"/>
                        <w:right w:val="none" w:sz="0" w:space="0" w:color="auto"/>
                      </w:divBdr>
                    </w:div>
                  </w:divsChild>
                </w:div>
                <w:div w:id="1868715590">
                  <w:marLeft w:val="0"/>
                  <w:marRight w:val="0"/>
                  <w:marTop w:val="0"/>
                  <w:marBottom w:val="0"/>
                  <w:divBdr>
                    <w:top w:val="none" w:sz="0" w:space="0" w:color="auto"/>
                    <w:left w:val="none" w:sz="0" w:space="0" w:color="auto"/>
                    <w:bottom w:val="none" w:sz="0" w:space="0" w:color="auto"/>
                    <w:right w:val="none" w:sz="0" w:space="0" w:color="auto"/>
                  </w:divBdr>
                  <w:divsChild>
                    <w:div w:id="1314867241">
                      <w:marLeft w:val="0"/>
                      <w:marRight w:val="0"/>
                      <w:marTop w:val="0"/>
                      <w:marBottom w:val="0"/>
                      <w:divBdr>
                        <w:top w:val="none" w:sz="0" w:space="0" w:color="auto"/>
                        <w:left w:val="none" w:sz="0" w:space="0" w:color="auto"/>
                        <w:bottom w:val="none" w:sz="0" w:space="0" w:color="auto"/>
                        <w:right w:val="none" w:sz="0" w:space="0" w:color="auto"/>
                      </w:divBdr>
                    </w:div>
                  </w:divsChild>
                </w:div>
                <w:div w:id="1854808093">
                  <w:marLeft w:val="0"/>
                  <w:marRight w:val="0"/>
                  <w:marTop w:val="0"/>
                  <w:marBottom w:val="0"/>
                  <w:divBdr>
                    <w:top w:val="none" w:sz="0" w:space="0" w:color="auto"/>
                    <w:left w:val="none" w:sz="0" w:space="0" w:color="auto"/>
                    <w:bottom w:val="none" w:sz="0" w:space="0" w:color="auto"/>
                    <w:right w:val="none" w:sz="0" w:space="0" w:color="auto"/>
                  </w:divBdr>
                  <w:divsChild>
                    <w:div w:id="1383552699">
                      <w:marLeft w:val="0"/>
                      <w:marRight w:val="0"/>
                      <w:marTop w:val="0"/>
                      <w:marBottom w:val="0"/>
                      <w:divBdr>
                        <w:top w:val="none" w:sz="0" w:space="0" w:color="auto"/>
                        <w:left w:val="none" w:sz="0" w:space="0" w:color="auto"/>
                        <w:bottom w:val="none" w:sz="0" w:space="0" w:color="auto"/>
                        <w:right w:val="none" w:sz="0" w:space="0" w:color="auto"/>
                      </w:divBdr>
                    </w:div>
                  </w:divsChild>
                </w:div>
                <w:div w:id="719748207">
                  <w:marLeft w:val="0"/>
                  <w:marRight w:val="0"/>
                  <w:marTop w:val="0"/>
                  <w:marBottom w:val="0"/>
                  <w:divBdr>
                    <w:top w:val="none" w:sz="0" w:space="0" w:color="auto"/>
                    <w:left w:val="none" w:sz="0" w:space="0" w:color="auto"/>
                    <w:bottom w:val="none" w:sz="0" w:space="0" w:color="auto"/>
                    <w:right w:val="none" w:sz="0" w:space="0" w:color="auto"/>
                  </w:divBdr>
                  <w:divsChild>
                    <w:div w:id="379936762">
                      <w:marLeft w:val="0"/>
                      <w:marRight w:val="0"/>
                      <w:marTop w:val="0"/>
                      <w:marBottom w:val="0"/>
                      <w:divBdr>
                        <w:top w:val="none" w:sz="0" w:space="0" w:color="auto"/>
                        <w:left w:val="none" w:sz="0" w:space="0" w:color="auto"/>
                        <w:bottom w:val="none" w:sz="0" w:space="0" w:color="auto"/>
                        <w:right w:val="none" w:sz="0" w:space="0" w:color="auto"/>
                      </w:divBdr>
                    </w:div>
                  </w:divsChild>
                </w:div>
                <w:div w:id="1775780581">
                  <w:marLeft w:val="0"/>
                  <w:marRight w:val="0"/>
                  <w:marTop w:val="0"/>
                  <w:marBottom w:val="0"/>
                  <w:divBdr>
                    <w:top w:val="none" w:sz="0" w:space="0" w:color="auto"/>
                    <w:left w:val="none" w:sz="0" w:space="0" w:color="auto"/>
                    <w:bottom w:val="none" w:sz="0" w:space="0" w:color="auto"/>
                    <w:right w:val="none" w:sz="0" w:space="0" w:color="auto"/>
                  </w:divBdr>
                  <w:divsChild>
                    <w:div w:id="1670717962">
                      <w:marLeft w:val="0"/>
                      <w:marRight w:val="0"/>
                      <w:marTop w:val="0"/>
                      <w:marBottom w:val="0"/>
                      <w:divBdr>
                        <w:top w:val="none" w:sz="0" w:space="0" w:color="auto"/>
                        <w:left w:val="none" w:sz="0" w:space="0" w:color="auto"/>
                        <w:bottom w:val="none" w:sz="0" w:space="0" w:color="auto"/>
                        <w:right w:val="none" w:sz="0" w:space="0" w:color="auto"/>
                      </w:divBdr>
                    </w:div>
                  </w:divsChild>
                </w:div>
                <w:div w:id="1223903324">
                  <w:marLeft w:val="0"/>
                  <w:marRight w:val="0"/>
                  <w:marTop w:val="0"/>
                  <w:marBottom w:val="0"/>
                  <w:divBdr>
                    <w:top w:val="none" w:sz="0" w:space="0" w:color="auto"/>
                    <w:left w:val="none" w:sz="0" w:space="0" w:color="auto"/>
                    <w:bottom w:val="none" w:sz="0" w:space="0" w:color="auto"/>
                    <w:right w:val="none" w:sz="0" w:space="0" w:color="auto"/>
                  </w:divBdr>
                  <w:divsChild>
                    <w:div w:id="1868640304">
                      <w:marLeft w:val="0"/>
                      <w:marRight w:val="0"/>
                      <w:marTop w:val="0"/>
                      <w:marBottom w:val="0"/>
                      <w:divBdr>
                        <w:top w:val="none" w:sz="0" w:space="0" w:color="auto"/>
                        <w:left w:val="none" w:sz="0" w:space="0" w:color="auto"/>
                        <w:bottom w:val="none" w:sz="0" w:space="0" w:color="auto"/>
                        <w:right w:val="none" w:sz="0" w:space="0" w:color="auto"/>
                      </w:divBdr>
                    </w:div>
                  </w:divsChild>
                </w:div>
                <w:div w:id="80105605">
                  <w:marLeft w:val="0"/>
                  <w:marRight w:val="0"/>
                  <w:marTop w:val="0"/>
                  <w:marBottom w:val="0"/>
                  <w:divBdr>
                    <w:top w:val="none" w:sz="0" w:space="0" w:color="auto"/>
                    <w:left w:val="none" w:sz="0" w:space="0" w:color="auto"/>
                    <w:bottom w:val="none" w:sz="0" w:space="0" w:color="auto"/>
                    <w:right w:val="none" w:sz="0" w:space="0" w:color="auto"/>
                  </w:divBdr>
                  <w:divsChild>
                    <w:div w:id="512764401">
                      <w:marLeft w:val="0"/>
                      <w:marRight w:val="0"/>
                      <w:marTop w:val="0"/>
                      <w:marBottom w:val="0"/>
                      <w:divBdr>
                        <w:top w:val="none" w:sz="0" w:space="0" w:color="auto"/>
                        <w:left w:val="none" w:sz="0" w:space="0" w:color="auto"/>
                        <w:bottom w:val="none" w:sz="0" w:space="0" w:color="auto"/>
                        <w:right w:val="none" w:sz="0" w:space="0" w:color="auto"/>
                      </w:divBdr>
                    </w:div>
                  </w:divsChild>
                </w:div>
                <w:div w:id="202712596">
                  <w:marLeft w:val="0"/>
                  <w:marRight w:val="0"/>
                  <w:marTop w:val="0"/>
                  <w:marBottom w:val="0"/>
                  <w:divBdr>
                    <w:top w:val="none" w:sz="0" w:space="0" w:color="auto"/>
                    <w:left w:val="none" w:sz="0" w:space="0" w:color="auto"/>
                    <w:bottom w:val="none" w:sz="0" w:space="0" w:color="auto"/>
                    <w:right w:val="none" w:sz="0" w:space="0" w:color="auto"/>
                  </w:divBdr>
                  <w:divsChild>
                    <w:div w:id="792403230">
                      <w:marLeft w:val="0"/>
                      <w:marRight w:val="0"/>
                      <w:marTop w:val="0"/>
                      <w:marBottom w:val="0"/>
                      <w:divBdr>
                        <w:top w:val="none" w:sz="0" w:space="0" w:color="auto"/>
                        <w:left w:val="none" w:sz="0" w:space="0" w:color="auto"/>
                        <w:bottom w:val="none" w:sz="0" w:space="0" w:color="auto"/>
                        <w:right w:val="none" w:sz="0" w:space="0" w:color="auto"/>
                      </w:divBdr>
                    </w:div>
                  </w:divsChild>
                </w:div>
                <w:div w:id="68430326">
                  <w:marLeft w:val="0"/>
                  <w:marRight w:val="0"/>
                  <w:marTop w:val="0"/>
                  <w:marBottom w:val="0"/>
                  <w:divBdr>
                    <w:top w:val="none" w:sz="0" w:space="0" w:color="auto"/>
                    <w:left w:val="none" w:sz="0" w:space="0" w:color="auto"/>
                    <w:bottom w:val="none" w:sz="0" w:space="0" w:color="auto"/>
                    <w:right w:val="none" w:sz="0" w:space="0" w:color="auto"/>
                  </w:divBdr>
                  <w:divsChild>
                    <w:div w:id="1857304753">
                      <w:marLeft w:val="0"/>
                      <w:marRight w:val="0"/>
                      <w:marTop w:val="0"/>
                      <w:marBottom w:val="0"/>
                      <w:divBdr>
                        <w:top w:val="none" w:sz="0" w:space="0" w:color="auto"/>
                        <w:left w:val="none" w:sz="0" w:space="0" w:color="auto"/>
                        <w:bottom w:val="none" w:sz="0" w:space="0" w:color="auto"/>
                        <w:right w:val="none" w:sz="0" w:space="0" w:color="auto"/>
                      </w:divBdr>
                    </w:div>
                  </w:divsChild>
                </w:div>
                <w:div w:id="112483395">
                  <w:marLeft w:val="0"/>
                  <w:marRight w:val="0"/>
                  <w:marTop w:val="0"/>
                  <w:marBottom w:val="0"/>
                  <w:divBdr>
                    <w:top w:val="none" w:sz="0" w:space="0" w:color="auto"/>
                    <w:left w:val="none" w:sz="0" w:space="0" w:color="auto"/>
                    <w:bottom w:val="none" w:sz="0" w:space="0" w:color="auto"/>
                    <w:right w:val="none" w:sz="0" w:space="0" w:color="auto"/>
                  </w:divBdr>
                  <w:divsChild>
                    <w:div w:id="1751271276">
                      <w:marLeft w:val="0"/>
                      <w:marRight w:val="0"/>
                      <w:marTop w:val="0"/>
                      <w:marBottom w:val="0"/>
                      <w:divBdr>
                        <w:top w:val="none" w:sz="0" w:space="0" w:color="auto"/>
                        <w:left w:val="none" w:sz="0" w:space="0" w:color="auto"/>
                        <w:bottom w:val="none" w:sz="0" w:space="0" w:color="auto"/>
                        <w:right w:val="none" w:sz="0" w:space="0" w:color="auto"/>
                      </w:divBdr>
                    </w:div>
                  </w:divsChild>
                </w:div>
                <w:div w:id="778646248">
                  <w:marLeft w:val="0"/>
                  <w:marRight w:val="0"/>
                  <w:marTop w:val="0"/>
                  <w:marBottom w:val="0"/>
                  <w:divBdr>
                    <w:top w:val="none" w:sz="0" w:space="0" w:color="auto"/>
                    <w:left w:val="none" w:sz="0" w:space="0" w:color="auto"/>
                    <w:bottom w:val="none" w:sz="0" w:space="0" w:color="auto"/>
                    <w:right w:val="none" w:sz="0" w:space="0" w:color="auto"/>
                  </w:divBdr>
                  <w:divsChild>
                    <w:div w:id="672562666">
                      <w:marLeft w:val="0"/>
                      <w:marRight w:val="0"/>
                      <w:marTop w:val="0"/>
                      <w:marBottom w:val="0"/>
                      <w:divBdr>
                        <w:top w:val="none" w:sz="0" w:space="0" w:color="auto"/>
                        <w:left w:val="none" w:sz="0" w:space="0" w:color="auto"/>
                        <w:bottom w:val="none" w:sz="0" w:space="0" w:color="auto"/>
                        <w:right w:val="none" w:sz="0" w:space="0" w:color="auto"/>
                      </w:divBdr>
                    </w:div>
                  </w:divsChild>
                </w:div>
                <w:div w:id="1893541969">
                  <w:marLeft w:val="0"/>
                  <w:marRight w:val="0"/>
                  <w:marTop w:val="0"/>
                  <w:marBottom w:val="0"/>
                  <w:divBdr>
                    <w:top w:val="none" w:sz="0" w:space="0" w:color="auto"/>
                    <w:left w:val="none" w:sz="0" w:space="0" w:color="auto"/>
                    <w:bottom w:val="none" w:sz="0" w:space="0" w:color="auto"/>
                    <w:right w:val="none" w:sz="0" w:space="0" w:color="auto"/>
                  </w:divBdr>
                  <w:divsChild>
                    <w:div w:id="2115395894">
                      <w:marLeft w:val="0"/>
                      <w:marRight w:val="0"/>
                      <w:marTop w:val="0"/>
                      <w:marBottom w:val="0"/>
                      <w:divBdr>
                        <w:top w:val="none" w:sz="0" w:space="0" w:color="auto"/>
                        <w:left w:val="none" w:sz="0" w:space="0" w:color="auto"/>
                        <w:bottom w:val="none" w:sz="0" w:space="0" w:color="auto"/>
                        <w:right w:val="none" w:sz="0" w:space="0" w:color="auto"/>
                      </w:divBdr>
                    </w:div>
                  </w:divsChild>
                </w:div>
                <w:div w:id="191574862">
                  <w:marLeft w:val="0"/>
                  <w:marRight w:val="0"/>
                  <w:marTop w:val="0"/>
                  <w:marBottom w:val="0"/>
                  <w:divBdr>
                    <w:top w:val="none" w:sz="0" w:space="0" w:color="auto"/>
                    <w:left w:val="none" w:sz="0" w:space="0" w:color="auto"/>
                    <w:bottom w:val="none" w:sz="0" w:space="0" w:color="auto"/>
                    <w:right w:val="none" w:sz="0" w:space="0" w:color="auto"/>
                  </w:divBdr>
                  <w:divsChild>
                    <w:div w:id="1101730050">
                      <w:marLeft w:val="0"/>
                      <w:marRight w:val="0"/>
                      <w:marTop w:val="0"/>
                      <w:marBottom w:val="0"/>
                      <w:divBdr>
                        <w:top w:val="none" w:sz="0" w:space="0" w:color="auto"/>
                        <w:left w:val="none" w:sz="0" w:space="0" w:color="auto"/>
                        <w:bottom w:val="none" w:sz="0" w:space="0" w:color="auto"/>
                        <w:right w:val="none" w:sz="0" w:space="0" w:color="auto"/>
                      </w:divBdr>
                    </w:div>
                  </w:divsChild>
                </w:div>
                <w:div w:id="175003298">
                  <w:marLeft w:val="0"/>
                  <w:marRight w:val="0"/>
                  <w:marTop w:val="0"/>
                  <w:marBottom w:val="0"/>
                  <w:divBdr>
                    <w:top w:val="none" w:sz="0" w:space="0" w:color="auto"/>
                    <w:left w:val="none" w:sz="0" w:space="0" w:color="auto"/>
                    <w:bottom w:val="none" w:sz="0" w:space="0" w:color="auto"/>
                    <w:right w:val="none" w:sz="0" w:space="0" w:color="auto"/>
                  </w:divBdr>
                  <w:divsChild>
                    <w:div w:id="1453357181">
                      <w:marLeft w:val="0"/>
                      <w:marRight w:val="0"/>
                      <w:marTop w:val="0"/>
                      <w:marBottom w:val="0"/>
                      <w:divBdr>
                        <w:top w:val="none" w:sz="0" w:space="0" w:color="auto"/>
                        <w:left w:val="none" w:sz="0" w:space="0" w:color="auto"/>
                        <w:bottom w:val="none" w:sz="0" w:space="0" w:color="auto"/>
                        <w:right w:val="none" w:sz="0" w:space="0" w:color="auto"/>
                      </w:divBdr>
                    </w:div>
                  </w:divsChild>
                </w:div>
                <w:div w:id="377776662">
                  <w:marLeft w:val="0"/>
                  <w:marRight w:val="0"/>
                  <w:marTop w:val="0"/>
                  <w:marBottom w:val="0"/>
                  <w:divBdr>
                    <w:top w:val="none" w:sz="0" w:space="0" w:color="auto"/>
                    <w:left w:val="none" w:sz="0" w:space="0" w:color="auto"/>
                    <w:bottom w:val="none" w:sz="0" w:space="0" w:color="auto"/>
                    <w:right w:val="none" w:sz="0" w:space="0" w:color="auto"/>
                  </w:divBdr>
                  <w:divsChild>
                    <w:div w:id="795215900">
                      <w:marLeft w:val="0"/>
                      <w:marRight w:val="0"/>
                      <w:marTop w:val="0"/>
                      <w:marBottom w:val="0"/>
                      <w:divBdr>
                        <w:top w:val="none" w:sz="0" w:space="0" w:color="auto"/>
                        <w:left w:val="none" w:sz="0" w:space="0" w:color="auto"/>
                        <w:bottom w:val="none" w:sz="0" w:space="0" w:color="auto"/>
                        <w:right w:val="none" w:sz="0" w:space="0" w:color="auto"/>
                      </w:divBdr>
                    </w:div>
                  </w:divsChild>
                </w:div>
                <w:div w:id="690760840">
                  <w:marLeft w:val="0"/>
                  <w:marRight w:val="0"/>
                  <w:marTop w:val="0"/>
                  <w:marBottom w:val="0"/>
                  <w:divBdr>
                    <w:top w:val="none" w:sz="0" w:space="0" w:color="auto"/>
                    <w:left w:val="none" w:sz="0" w:space="0" w:color="auto"/>
                    <w:bottom w:val="none" w:sz="0" w:space="0" w:color="auto"/>
                    <w:right w:val="none" w:sz="0" w:space="0" w:color="auto"/>
                  </w:divBdr>
                  <w:divsChild>
                    <w:div w:id="2005814882">
                      <w:marLeft w:val="0"/>
                      <w:marRight w:val="0"/>
                      <w:marTop w:val="0"/>
                      <w:marBottom w:val="0"/>
                      <w:divBdr>
                        <w:top w:val="none" w:sz="0" w:space="0" w:color="auto"/>
                        <w:left w:val="none" w:sz="0" w:space="0" w:color="auto"/>
                        <w:bottom w:val="none" w:sz="0" w:space="0" w:color="auto"/>
                        <w:right w:val="none" w:sz="0" w:space="0" w:color="auto"/>
                      </w:divBdr>
                    </w:div>
                  </w:divsChild>
                </w:div>
                <w:div w:id="951740919">
                  <w:marLeft w:val="0"/>
                  <w:marRight w:val="0"/>
                  <w:marTop w:val="0"/>
                  <w:marBottom w:val="0"/>
                  <w:divBdr>
                    <w:top w:val="none" w:sz="0" w:space="0" w:color="auto"/>
                    <w:left w:val="none" w:sz="0" w:space="0" w:color="auto"/>
                    <w:bottom w:val="none" w:sz="0" w:space="0" w:color="auto"/>
                    <w:right w:val="none" w:sz="0" w:space="0" w:color="auto"/>
                  </w:divBdr>
                  <w:divsChild>
                    <w:div w:id="1888881249">
                      <w:marLeft w:val="0"/>
                      <w:marRight w:val="0"/>
                      <w:marTop w:val="0"/>
                      <w:marBottom w:val="0"/>
                      <w:divBdr>
                        <w:top w:val="none" w:sz="0" w:space="0" w:color="auto"/>
                        <w:left w:val="none" w:sz="0" w:space="0" w:color="auto"/>
                        <w:bottom w:val="none" w:sz="0" w:space="0" w:color="auto"/>
                        <w:right w:val="none" w:sz="0" w:space="0" w:color="auto"/>
                      </w:divBdr>
                    </w:div>
                  </w:divsChild>
                </w:div>
                <w:div w:id="1677272780">
                  <w:marLeft w:val="0"/>
                  <w:marRight w:val="0"/>
                  <w:marTop w:val="0"/>
                  <w:marBottom w:val="0"/>
                  <w:divBdr>
                    <w:top w:val="none" w:sz="0" w:space="0" w:color="auto"/>
                    <w:left w:val="none" w:sz="0" w:space="0" w:color="auto"/>
                    <w:bottom w:val="none" w:sz="0" w:space="0" w:color="auto"/>
                    <w:right w:val="none" w:sz="0" w:space="0" w:color="auto"/>
                  </w:divBdr>
                  <w:divsChild>
                    <w:div w:id="1277641111">
                      <w:marLeft w:val="0"/>
                      <w:marRight w:val="0"/>
                      <w:marTop w:val="0"/>
                      <w:marBottom w:val="0"/>
                      <w:divBdr>
                        <w:top w:val="none" w:sz="0" w:space="0" w:color="auto"/>
                        <w:left w:val="none" w:sz="0" w:space="0" w:color="auto"/>
                        <w:bottom w:val="none" w:sz="0" w:space="0" w:color="auto"/>
                        <w:right w:val="none" w:sz="0" w:space="0" w:color="auto"/>
                      </w:divBdr>
                    </w:div>
                  </w:divsChild>
                </w:div>
                <w:div w:id="274338146">
                  <w:marLeft w:val="0"/>
                  <w:marRight w:val="0"/>
                  <w:marTop w:val="0"/>
                  <w:marBottom w:val="0"/>
                  <w:divBdr>
                    <w:top w:val="none" w:sz="0" w:space="0" w:color="auto"/>
                    <w:left w:val="none" w:sz="0" w:space="0" w:color="auto"/>
                    <w:bottom w:val="none" w:sz="0" w:space="0" w:color="auto"/>
                    <w:right w:val="none" w:sz="0" w:space="0" w:color="auto"/>
                  </w:divBdr>
                  <w:divsChild>
                    <w:div w:id="1091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616">
      <w:bodyDiv w:val="1"/>
      <w:marLeft w:val="0"/>
      <w:marRight w:val="0"/>
      <w:marTop w:val="0"/>
      <w:marBottom w:val="0"/>
      <w:divBdr>
        <w:top w:val="none" w:sz="0" w:space="0" w:color="auto"/>
        <w:left w:val="none" w:sz="0" w:space="0" w:color="auto"/>
        <w:bottom w:val="none" w:sz="0" w:space="0" w:color="auto"/>
        <w:right w:val="none" w:sz="0" w:space="0" w:color="auto"/>
      </w:divBdr>
      <w:divsChild>
        <w:div w:id="1754156871">
          <w:marLeft w:val="0"/>
          <w:marRight w:val="0"/>
          <w:marTop w:val="0"/>
          <w:marBottom w:val="0"/>
          <w:divBdr>
            <w:top w:val="none" w:sz="0" w:space="0" w:color="auto"/>
            <w:left w:val="none" w:sz="0" w:space="0" w:color="auto"/>
            <w:bottom w:val="none" w:sz="0" w:space="0" w:color="auto"/>
            <w:right w:val="none" w:sz="0" w:space="0" w:color="auto"/>
          </w:divBdr>
        </w:div>
        <w:div w:id="2054109982">
          <w:marLeft w:val="0"/>
          <w:marRight w:val="0"/>
          <w:marTop w:val="0"/>
          <w:marBottom w:val="0"/>
          <w:divBdr>
            <w:top w:val="none" w:sz="0" w:space="0" w:color="auto"/>
            <w:left w:val="none" w:sz="0" w:space="0" w:color="auto"/>
            <w:bottom w:val="none" w:sz="0" w:space="0" w:color="auto"/>
            <w:right w:val="none" w:sz="0" w:space="0" w:color="auto"/>
          </w:divBdr>
        </w:div>
        <w:div w:id="2011980080">
          <w:marLeft w:val="0"/>
          <w:marRight w:val="0"/>
          <w:marTop w:val="0"/>
          <w:marBottom w:val="0"/>
          <w:divBdr>
            <w:top w:val="none" w:sz="0" w:space="0" w:color="auto"/>
            <w:left w:val="none" w:sz="0" w:space="0" w:color="auto"/>
            <w:bottom w:val="none" w:sz="0" w:space="0" w:color="auto"/>
            <w:right w:val="none" w:sz="0" w:space="0" w:color="auto"/>
          </w:divBdr>
        </w:div>
        <w:div w:id="277417171">
          <w:marLeft w:val="0"/>
          <w:marRight w:val="0"/>
          <w:marTop w:val="0"/>
          <w:marBottom w:val="0"/>
          <w:divBdr>
            <w:top w:val="none" w:sz="0" w:space="0" w:color="auto"/>
            <w:left w:val="none" w:sz="0" w:space="0" w:color="auto"/>
            <w:bottom w:val="none" w:sz="0" w:space="0" w:color="auto"/>
            <w:right w:val="none" w:sz="0" w:space="0" w:color="auto"/>
          </w:divBdr>
        </w:div>
        <w:div w:id="2027243542">
          <w:marLeft w:val="0"/>
          <w:marRight w:val="0"/>
          <w:marTop w:val="0"/>
          <w:marBottom w:val="0"/>
          <w:divBdr>
            <w:top w:val="none" w:sz="0" w:space="0" w:color="auto"/>
            <w:left w:val="none" w:sz="0" w:space="0" w:color="auto"/>
            <w:bottom w:val="none" w:sz="0" w:space="0" w:color="auto"/>
            <w:right w:val="none" w:sz="0" w:space="0" w:color="auto"/>
          </w:divBdr>
        </w:div>
      </w:divsChild>
    </w:div>
    <w:div w:id="1116875994">
      <w:bodyDiv w:val="1"/>
      <w:marLeft w:val="0"/>
      <w:marRight w:val="0"/>
      <w:marTop w:val="0"/>
      <w:marBottom w:val="0"/>
      <w:divBdr>
        <w:top w:val="none" w:sz="0" w:space="0" w:color="auto"/>
        <w:left w:val="none" w:sz="0" w:space="0" w:color="auto"/>
        <w:bottom w:val="none" w:sz="0" w:space="0" w:color="auto"/>
        <w:right w:val="none" w:sz="0" w:space="0" w:color="auto"/>
      </w:divBdr>
      <w:divsChild>
        <w:div w:id="529076246">
          <w:marLeft w:val="0"/>
          <w:marRight w:val="0"/>
          <w:marTop w:val="0"/>
          <w:marBottom w:val="0"/>
          <w:divBdr>
            <w:top w:val="none" w:sz="0" w:space="0" w:color="auto"/>
            <w:left w:val="none" w:sz="0" w:space="0" w:color="auto"/>
            <w:bottom w:val="none" w:sz="0" w:space="0" w:color="auto"/>
            <w:right w:val="none" w:sz="0" w:space="0" w:color="auto"/>
          </w:divBdr>
          <w:divsChild>
            <w:div w:id="1898592937">
              <w:marLeft w:val="0"/>
              <w:marRight w:val="0"/>
              <w:marTop w:val="0"/>
              <w:marBottom w:val="0"/>
              <w:divBdr>
                <w:top w:val="none" w:sz="0" w:space="0" w:color="auto"/>
                <w:left w:val="none" w:sz="0" w:space="0" w:color="auto"/>
                <w:bottom w:val="none" w:sz="0" w:space="0" w:color="auto"/>
                <w:right w:val="none" w:sz="0" w:space="0" w:color="auto"/>
              </w:divBdr>
            </w:div>
            <w:div w:id="1921407817">
              <w:marLeft w:val="0"/>
              <w:marRight w:val="0"/>
              <w:marTop w:val="0"/>
              <w:marBottom w:val="0"/>
              <w:divBdr>
                <w:top w:val="none" w:sz="0" w:space="0" w:color="auto"/>
                <w:left w:val="none" w:sz="0" w:space="0" w:color="auto"/>
                <w:bottom w:val="none" w:sz="0" w:space="0" w:color="auto"/>
                <w:right w:val="none" w:sz="0" w:space="0" w:color="auto"/>
              </w:divBdr>
            </w:div>
            <w:div w:id="517081203">
              <w:marLeft w:val="0"/>
              <w:marRight w:val="0"/>
              <w:marTop w:val="0"/>
              <w:marBottom w:val="0"/>
              <w:divBdr>
                <w:top w:val="none" w:sz="0" w:space="0" w:color="auto"/>
                <w:left w:val="none" w:sz="0" w:space="0" w:color="auto"/>
                <w:bottom w:val="none" w:sz="0" w:space="0" w:color="auto"/>
                <w:right w:val="none" w:sz="0" w:space="0" w:color="auto"/>
              </w:divBdr>
            </w:div>
            <w:div w:id="1987586176">
              <w:marLeft w:val="0"/>
              <w:marRight w:val="0"/>
              <w:marTop w:val="0"/>
              <w:marBottom w:val="0"/>
              <w:divBdr>
                <w:top w:val="none" w:sz="0" w:space="0" w:color="auto"/>
                <w:left w:val="none" w:sz="0" w:space="0" w:color="auto"/>
                <w:bottom w:val="none" w:sz="0" w:space="0" w:color="auto"/>
                <w:right w:val="none" w:sz="0" w:space="0" w:color="auto"/>
              </w:divBdr>
            </w:div>
            <w:div w:id="1612055671">
              <w:marLeft w:val="0"/>
              <w:marRight w:val="0"/>
              <w:marTop w:val="0"/>
              <w:marBottom w:val="0"/>
              <w:divBdr>
                <w:top w:val="none" w:sz="0" w:space="0" w:color="auto"/>
                <w:left w:val="none" w:sz="0" w:space="0" w:color="auto"/>
                <w:bottom w:val="none" w:sz="0" w:space="0" w:color="auto"/>
                <w:right w:val="none" w:sz="0" w:space="0" w:color="auto"/>
              </w:divBdr>
            </w:div>
            <w:div w:id="1224833371">
              <w:marLeft w:val="0"/>
              <w:marRight w:val="0"/>
              <w:marTop w:val="0"/>
              <w:marBottom w:val="0"/>
              <w:divBdr>
                <w:top w:val="none" w:sz="0" w:space="0" w:color="auto"/>
                <w:left w:val="none" w:sz="0" w:space="0" w:color="auto"/>
                <w:bottom w:val="none" w:sz="0" w:space="0" w:color="auto"/>
                <w:right w:val="none" w:sz="0" w:space="0" w:color="auto"/>
              </w:divBdr>
            </w:div>
            <w:div w:id="1741979454">
              <w:marLeft w:val="0"/>
              <w:marRight w:val="0"/>
              <w:marTop w:val="0"/>
              <w:marBottom w:val="0"/>
              <w:divBdr>
                <w:top w:val="none" w:sz="0" w:space="0" w:color="auto"/>
                <w:left w:val="none" w:sz="0" w:space="0" w:color="auto"/>
                <w:bottom w:val="none" w:sz="0" w:space="0" w:color="auto"/>
                <w:right w:val="none" w:sz="0" w:space="0" w:color="auto"/>
              </w:divBdr>
            </w:div>
            <w:div w:id="406418034">
              <w:marLeft w:val="0"/>
              <w:marRight w:val="0"/>
              <w:marTop w:val="0"/>
              <w:marBottom w:val="0"/>
              <w:divBdr>
                <w:top w:val="none" w:sz="0" w:space="0" w:color="auto"/>
                <w:left w:val="none" w:sz="0" w:space="0" w:color="auto"/>
                <w:bottom w:val="none" w:sz="0" w:space="0" w:color="auto"/>
                <w:right w:val="none" w:sz="0" w:space="0" w:color="auto"/>
              </w:divBdr>
            </w:div>
            <w:div w:id="907229259">
              <w:marLeft w:val="0"/>
              <w:marRight w:val="0"/>
              <w:marTop w:val="0"/>
              <w:marBottom w:val="0"/>
              <w:divBdr>
                <w:top w:val="none" w:sz="0" w:space="0" w:color="auto"/>
                <w:left w:val="none" w:sz="0" w:space="0" w:color="auto"/>
                <w:bottom w:val="none" w:sz="0" w:space="0" w:color="auto"/>
                <w:right w:val="none" w:sz="0" w:space="0" w:color="auto"/>
              </w:divBdr>
            </w:div>
            <w:div w:id="603459642">
              <w:marLeft w:val="0"/>
              <w:marRight w:val="0"/>
              <w:marTop w:val="0"/>
              <w:marBottom w:val="0"/>
              <w:divBdr>
                <w:top w:val="none" w:sz="0" w:space="0" w:color="auto"/>
                <w:left w:val="none" w:sz="0" w:space="0" w:color="auto"/>
                <w:bottom w:val="none" w:sz="0" w:space="0" w:color="auto"/>
                <w:right w:val="none" w:sz="0" w:space="0" w:color="auto"/>
              </w:divBdr>
            </w:div>
            <w:div w:id="198668046">
              <w:marLeft w:val="0"/>
              <w:marRight w:val="0"/>
              <w:marTop w:val="0"/>
              <w:marBottom w:val="0"/>
              <w:divBdr>
                <w:top w:val="none" w:sz="0" w:space="0" w:color="auto"/>
                <w:left w:val="none" w:sz="0" w:space="0" w:color="auto"/>
                <w:bottom w:val="none" w:sz="0" w:space="0" w:color="auto"/>
                <w:right w:val="none" w:sz="0" w:space="0" w:color="auto"/>
              </w:divBdr>
            </w:div>
          </w:divsChild>
        </w:div>
        <w:div w:id="976762245">
          <w:marLeft w:val="0"/>
          <w:marRight w:val="0"/>
          <w:marTop w:val="0"/>
          <w:marBottom w:val="0"/>
          <w:divBdr>
            <w:top w:val="none" w:sz="0" w:space="0" w:color="auto"/>
            <w:left w:val="none" w:sz="0" w:space="0" w:color="auto"/>
            <w:bottom w:val="none" w:sz="0" w:space="0" w:color="auto"/>
            <w:right w:val="none" w:sz="0" w:space="0" w:color="auto"/>
          </w:divBdr>
          <w:divsChild>
            <w:div w:id="1653605354">
              <w:marLeft w:val="0"/>
              <w:marRight w:val="0"/>
              <w:marTop w:val="30"/>
              <w:marBottom w:val="30"/>
              <w:divBdr>
                <w:top w:val="none" w:sz="0" w:space="0" w:color="auto"/>
                <w:left w:val="none" w:sz="0" w:space="0" w:color="auto"/>
                <w:bottom w:val="none" w:sz="0" w:space="0" w:color="auto"/>
                <w:right w:val="none" w:sz="0" w:space="0" w:color="auto"/>
              </w:divBdr>
              <w:divsChild>
                <w:div w:id="468940261">
                  <w:marLeft w:val="0"/>
                  <w:marRight w:val="0"/>
                  <w:marTop w:val="0"/>
                  <w:marBottom w:val="0"/>
                  <w:divBdr>
                    <w:top w:val="none" w:sz="0" w:space="0" w:color="auto"/>
                    <w:left w:val="none" w:sz="0" w:space="0" w:color="auto"/>
                    <w:bottom w:val="none" w:sz="0" w:space="0" w:color="auto"/>
                    <w:right w:val="none" w:sz="0" w:space="0" w:color="auto"/>
                  </w:divBdr>
                  <w:divsChild>
                    <w:div w:id="453791115">
                      <w:marLeft w:val="0"/>
                      <w:marRight w:val="0"/>
                      <w:marTop w:val="0"/>
                      <w:marBottom w:val="0"/>
                      <w:divBdr>
                        <w:top w:val="none" w:sz="0" w:space="0" w:color="auto"/>
                        <w:left w:val="none" w:sz="0" w:space="0" w:color="auto"/>
                        <w:bottom w:val="none" w:sz="0" w:space="0" w:color="auto"/>
                        <w:right w:val="none" w:sz="0" w:space="0" w:color="auto"/>
                      </w:divBdr>
                    </w:div>
                    <w:div w:id="2014913722">
                      <w:marLeft w:val="0"/>
                      <w:marRight w:val="0"/>
                      <w:marTop w:val="0"/>
                      <w:marBottom w:val="0"/>
                      <w:divBdr>
                        <w:top w:val="none" w:sz="0" w:space="0" w:color="auto"/>
                        <w:left w:val="none" w:sz="0" w:space="0" w:color="auto"/>
                        <w:bottom w:val="none" w:sz="0" w:space="0" w:color="auto"/>
                        <w:right w:val="none" w:sz="0" w:space="0" w:color="auto"/>
                      </w:divBdr>
                    </w:div>
                    <w:div w:id="2086536165">
                      <w:marLeft w:val="0"/>
                      <w:marRight w:val="0"/>
                      <w:marTop w:val="0"/>
                      <w:marBottom w:val="0"/>
                      <w:divBdr>
                        <w:top w:val="none" w:sz="0" w:space="0" w:color="auto"/>
                        <w:left w:val="none" w:sz="0" w:space="0" w:color="auto"/>
                        <w:bottom w:val="none" w:sz="0" w:space="0" w:color="auto"/>
                        <w:right w:val="none" w:sz="0" w:space="0" w:color="auto"/>
                      </w:divBdr>
                    </w:div>
                    <w:div w:id="896237183">
                      <w:marLeft w:val="0"/>
                      <w:marRight w:val="0"/>
                      <w:marTop w:val="0"/>
                      <w:marBottom w:val="0"/>
                      <w:divBdr>
                        <w:top w:val="none" w:sz="0" w:space="0" w:color="auto"/>
                        <w:left w:val="none" w:sz="0" w:space="0" w:color="auto"/>
                        <w:bottom w:val="none" w:sz="0" w:space="0" w:color="auto"/>
                        <w:right w:val="none" w:sz="0" w:space="0" w:color="auto"/>
                      </w:divBdr>
                    </w:div>
                    <w:div w:id="1714576461">
                      <w:marLeft w:val="0"/>
                      <w:marRight w:val="0"/>
                      <w:marTop w:val="0"/>
                      <w:marBottom w:val="0"/>
                      <w:divBdr>
                        <w:top w:val="none" w:sz="0" w:space="0" w:color="auto"/>
                        <w:left w:val="none" w:sz="0" w:space="0" w:color="auto"/>
                        <w:bottom w:val="none" w:sz="0" w:space="0" w:color="auto"/>
                        <w:right w:val="none" w:sz="0" w:space="0" w:color="auto"/>
                      </w:divBdr>
                    </w:div>
                    <w:div w:id="733889939">
                      <w:marLeft w:val="0"/>
                      <w:marRight w:val="0"/>
                      <w:marTop w:val="0"/>
                      <w:marBottom w:val="0"/>
                      <w:divBdr>
                        <w:top w:val="none" w:sz="0" w:space="0" w:color="auto"/>
                        <w:left w:val="none" w:sz="0" w:space="0" w:color="auto"/>
                        <w:bottom w:val="none" w:sz="0" w:space="0" w:color="auto"/>
                        <w:right w:val="none" w:sz="0" w:space="0" w:color="auto"/>
                      </w:divBdr>
                    </w:div>
                    <w:div w:id="1642736657">
                      <w:marLeft w:val="0"/>
                      <w:marRight w:val="0"/>
                      <w:marTop w:val="0"/>
                      <w:marBottom w:val="0"/>
                      <w:divBdr>
                        <w:top w:val="none" w:sz="0" w:space="0" w:color="auto"/>
                        <w:left w:val="none" w:sz="0" w:space="0" w:color="auto"/>
                        <w:bottom w:val="none" w:sz="0" w:space="0" w:color="auto"/>
                        <w:right w:val="none" w:sz="0" w:space="0" w:color="auto"/>
                      </w:divBdr>
                    </w:div>
                    <w:div w:id="1226722749">
                      <w:marLeft w:val="0"/>
                      <w:marRight w:val="0"/>
                      <w:marTop w:val="0"/>
                      <w:marBottom w:val="0"/>
                      <w:divBdr>
                        <w:top w:val="none" w:sz="0" w:space="0" w:color="auto"/>
                        <w:left w:val="none" w:sz="0" w:space="0" w:color="auto"/>
                        <w:bottom w:val="none" w:sz="0" w:space="0" w:color="auto"/>
                        <w:right w:val="none" w:sz="0" w:space="0" w:color="auto"/>
                      </w:divBdr>
                    </w:div>
                    <w:div w:id="1989821362">
                      <w:marLeft w:val="0"/>
                      <w:marRight w:val="0"/>
                      <w:marTop w:val="0"/>
                      <w:marBottom w:val="0"/>
                      <w:divBdr>
                        <w:top w:val="none" w:sz="0" w:space="0" w:color="auto"/>
                        <w:left w:val="none" w:sz="0" w:space="0" w:color="auto"/>
                        <w:bottom w:val="none" w:sz="0" w:space="0" w:color="auto"/>
                        <w:right w:val="none" w:sz="0" w:space="0" w:color="auto"/>
                      </w:divBdr>
                    </w:div>
                  </w:divsChild>
                </w:div>
                <w:div w:id="1226531679">
                  <w:marLeft w:val="0"/>
                  <w:marRight w:val="0"/>
                  <w:marTop w:val="0"/>
                  <w:marBottom w:val="0"/>
                  <w:divBdr>
                    <w:top w:val="none" w:sz="0" w:space="0" w:color="auto"/>
                    <w:left w:val="none" w:sz="0" w:space="0" w:color="auto"/>
                    <w:bottom w:val="none" w:sz="0" w:space="0" w:color="auto"/>
                    <w:right w:val="none" w:sz="0" w:space="0" w:color="auto"/>
                  </w:divBdr>
                  <w:divsChild>
                    <w:div w:id="236987446">
                      <w:marLeft w:val="0"/>
                      <w:marRight w:val="0"/>
                      <w:marTop w:val="0"/>
                      <w:marBottom w:val="0"/>
                      <w:divBdr>
                        <w:top w:val="none" w:sz="0" w:space="0" w:color="auto"/>
                        <w:left w:val="none" w:sz="0" w:space="0" w:color="auto"/>
                        <w:bottom w:val="none" w:sz="0" w:space="0" w:color="auto"/>
                        <w:right w:val="none" w:sz="0" w:space="0" w:color="auto"/>
                      </w:divBdr>
                    </w:div>
                    <w:div w:id="11250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6383">
          <w:marLeft w:val="0"/>
          <w:marRight w:val="0"/>
          <w:marTop w:val="0"/>
          <w:marBottom w:val="0"/>
          <w:divBdr>
            <w:top w:val="none" w:sz="0" w:space="0" w:color="auto"/>
            <w:left w:val="none" w:sz="0" w:space="0" w:color="auto"/>
            <w:bottom w:val="none" w:sz="0" w:space="0" w:color="auto"/>
            <w:right w:val="none" w:sz="0" w:space="0" w:color="auto"/>
          </w:divBdr>
        </w:div>
        <w:div w:id="973802147">
          <w:marLeft w:val="0"/>
          <w:marRight w:val="0"/>
          <w:marTop w:val="0"/>
          <w:marBottom w:val="0"/>
          <w:divBdr>
            <w:top w:val="none" w:sz="0" w:space="0" w:color="auto"/>
            <w:left w:val="none" w:sz="0" w:space="0" w:color="auto"/>
            <w:bottom w:val="none" w:sz="0" w:space="0" w:color="auto"/>
            <w:right w:val="none" w:sz="0" w:space="0" w:color="auto"/>
          </w:divBdr>
        </w:div>
        <w:div w:id="110129689">
          <w:marLeft w:val="0"/>
          <w:marRight w:val="0"/>
          <w:marTop w:val="0"/>
          <w:marBottom w:val="0"/>
          <w:divBdr>
            <w:top w:val="none" w:sz="0" w:space="0" w:color="auto"/>
            <w:left w:val="none" w:sz="0" w:space="0" w:color="auto"/>
            <w:bottom w:val="none" w:sz="0" w:space="0" w:color="auto"/>
            <w:right w:val="none" w:sz="0" w:space="0" w:color="auto"/>
          </w:divBdr>
          <w:divsChild>
            <w:div w:id="1094982424">
              <w:marLeft w:val="0"/>
              <w:marRight w:val="0"/>
              <w:marTop w:val="30"/>
              <w:marBottom w:val="30"/>
              <w:divBdr>
                <w:top w:val="none" w:sz="0" w:space="0" w:color="auto"/>
                <w:left w:val="none" w:sz="0" w:space="0" w:color="auto"/>
                <w:bottom w:val="none" w:sz="0" w:space="0" w:color="auto"/>
                <w:right w:val="none" w:sz="0" w:space="0" w:color="auto"/>
              </w:divBdr>
              <w:divsChild>
                <w:div w:id="1227491933">
                  <w:marLeft w:val="0"/>
                  <w:marRight w:val="0"/>
                  <w:marTop w:val="0"/>
                  <w:marBottom w:val="0"/>
                  <w:divBdr>
                    <w:top w:val="none" w:sz="0" w:space="0" w:color="auto"/>
                    <w:left w:val="none" w:sz="0" w:space="0" w:color="auto"/>
                    <w:bottom w:val="none" w:sz="0" w:space="0" w:color="auto"/>
                    <w:right w:val="none" w:sz="0" w:space="0" w:color="auto"/>
                  </w:divBdr>
                  <w:divsChild>
                    <w:div w:id="635641234">
                      <w:marLeft w:val="0"/>
                      <w:marRight w:val="0"/>
                      <w:marTop w:val="0"/>
                      <w:marBottom w:val="0"/>
                      <w:divBdr>
                        <w:top w:val="none" w:sz="0" w:space="0" w:color="auto"/>
                        <w:left w:val="none" w:sz="0" w:space="0" w:color="auto"/>
                        <w:bottom w:val="none" w:sz="0" w:space="0" w:color="auto"/>
                        <w:right w:val="none" w:sz="0" w:space="0" w:color="auto"/>
                      </w:divBdr>
                    </w:div>
                    <w:div w:id="79761982">
                      <w:marLeft w:val="0"/>
                      <w:marRight w:val="0"/>
                      <w:marTop w:val="0"/>
                      <w:marBottom w:val="0"/>
                      <w:divBdr>
                        <w:top w:val="none" w:sz="0" w:space="0" w:color="auto"/>
                        <w:left w:val="none" w:sz="0" w:space="0" w:color="auto"/>
                        <w:bottom w:val="none" w:sz="0" w:space="0" w:color="auto"/>
                        <w:right w:val="none" w:sz="0" w:space="0" w:color="auto"/>
                      </w:divBdr>
                    </w:div>
                    <w:div w:id="1856383068">
                      <w:marLeft w:val="0"/>
                      <w:marRight w:val="0"/>
                      <w:marTop w:val="0"/>
                      <w:marBottom w:val="0"/>
                      <w:divBdr>
                        <w:top w:val="none" w:sz="0" w:space="0" w:color="auto"/>
                        <w:left w:val="none" w:sz="0" w:space="0" w:color="auto"/>
                        <w:bottom w:val="none" w:sz="0" w:space="0" w:color="auto"/>
                        <w:right w:val="none" w:sz="0" w:space="0" w:color="auto"/>
                      </w:divBdr>
                    </w:div>
                    <w:div w:id="120421041">
                      <w:marLeft w:val="0"/>
                      <w:marRight w:val="0"/>
                      <w:marTop w:val="0"/>
                      <w:marBottom w:val="0"/>
                      <w:divBdr>
                        <w:top w:val="none" w:sz="0" w:space="0" w:color="auto"/>
                        <w:left w:val="none" w:sz="0" w:space="0" w:color="auto"/>
                        <w:bottom w:val="none" w:sz="0" w:space="0" w:color="auto"/>
                        <w:right w:val="none" w:sz="0" w:space="0" w:color="auto"/>
                      </w:divBdr>
                    </w:div>
                    <w:div w:id="364184274">
                      <w:marLeft w:val="0"/>
                      <w:marRight w:val="0"/>
                      <w:marTop w:val="0"/>
                      <w:marBottom w:val="0"/>
                      <w:divBdr>
                        <w:top w:val="none" w:sz="0" w:space="0" w:color="auto"/>
                        <w:left w:val="none" w:sz="0" w:space="0" w:color="auto"/>
                        <w:bottom w:val="none" w:sz="0" w:space="0" w:color="auto"/>
                        <w:right w:val="none" w:sz="0" w:space="0" w:color="auto"/>
                      </w:divBdr>
                    </w:div>
                  </w:divsChild>
                </w:div>
                <w:div w:id="1106777667">
                  <w:marLeft w:val="0"/>
                  <w:marRight w:val="0"/>
                  <w:marTop w:val="0"/>
                  <w:marBottom w:val="0"/>
                  <w:divBdr>
                    <w:top w:val="none" w:sz="0" w:space="0" w:color="auto"/>
                    <w:left w:val="none" w:sz="0" w:space="0" w:color="auto"/>
                    <w:bottom w:val="none" w:sz="0" w:space="0" w:color="auto"/>
                    <w:right w:val="none" w:sz="0" w:space="0" w:color="auto"/>
                  </w:divBdr>
                  <w:divsChild>
                    <w:div w:id="224338442">
                      <w:marLeft w:val="0"/>
                      <w:marRight w:val="0"/>
                      <w:marTop w:val="0"/>
                      <w:marBottom w:val="0"/>
                      <w:divBdr>
                        <w:top w:val="none" w:sz="0" w:space="0" w:color="auto"/>
                        <w:left w:val="none" w:sz="0" w:space="0" w:color="auto"/>
                        <w:bottom w:val="none" w:sz="0" w:space="0" w:color="auto"/>
                        <w:right w:val="none" w:sz="0" w:space="0" w:color="auto"/>
                      </w:divBdr>
                    </w:div>
                    <w:div w:id="19375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4073">
          <w:marLeft w:val="0"/>
          <w:marRight w:val="0"/>
          <w:marTop w:val="0"/>
          <w:marBottom w:val="0"/>
          <w:divBdr>
            <w:top w:val="none" w:sz="0" w:space="0" w:color="auto"/>
            <w:left w:val="none" w:sz="0" w:space="0" w:color="auto"/>
            <w:bottom w:val="none" w:sz="0" w:space="0" w:color="auto"/>
            <w:right w:val="none" w:sz="0" w:space="0" w:color="auto"/>
          </w:divBdr>
        </w:div>
        <w:div w:id="1055933620">
          <w:marLeft w:val="0"/>
          <w:marRight w:val="0"/>
          <w:marTop w:val="0"/>
          <w:marBottom w:val="0"/>
          <w:divBdr>
            <w:top w:val="none" w:sz="0" w:space="0" w:color="auto"/>
            <w:left w:val="none" w:sz="0" w:space="0" w:color="auto"/>
            <w:bottom w:val="none" w:sz="0" w:space="0" w:color="auto"/>
            <w:right w:val="none" w:sz="0" w:space="0" w:color="auto"/>
          </w:divBdr>
        </w:div>
        <w:div w:id="1215696288">
          <w:marLeft w:val="0"/>
          <w:marRight w:val="0"/>
          <w:marTop w:val="0"/>
          <w:marBottom w:val="0"/>
          <w:divBdr>
            <w:top w:val="none" w:sz="0" w:space="0" w:color="auto"/>
            <w:left w:val="none" w:sz="0" w:space="0" w:color="auto"/>
            <w:bottom w:val="none" w:sz="0" w:space="0" w:color="auto"/>
            <w:right w:val="none" w:sz="0" w:space="0" w:color="auto"/>
          </w:divBdr>
          <w:divsChild>
            <w:div w:id="1803384482">
              <w:marLeft w:val="0"/>
              <w:marRight w:val="0"/>
              <w:marTop w:val="30"/>
              <w:marBottom w:val="30"/>
              <w:divBdr>
                <w:top w:val="none" w:sz="0" w:space="0" w:color="auto"/>
                <w:left w:val="none" w:sz="0" w:space="0" w:color="auto"/>
                <w:bottom w:val="none" w:sz="0" w:space="0" w:color="auto"/>
                <w:right w:val="none" w:sz="0" w:space="0" w:color="auto"/>
              </w:divBdr>
              <w:divsChild>
                <w:div w:id="510611738">
                  <w:marLeft w:val="0"/>
                  <w:marRight w:val="0"/>
                  <w:marTop w:val="0"/>
                  <w:marBottom w:val="0"/>
                  <w:divBdr>
                    <w:top w:val="none" w:sz="0" w:space="0" w:color="auto"/>
                    <w:left w:val="none" w:sz="0" w:space="0" w:color="auto"/>
                    <w:bottom w:val="none" w:sz="0" w:space="0" w:color="auto"/>
                    <w:right w:val="none" w:sz="0" w:space="0" w:color="auto"/>
                  </w:divBdr>
                  <w:divsChild>
                    <w:div w:id="1056858764">
                      <w:marLeft w:val="0"/>
                      <w:marRight w:val="0"/>
                      <w:marTop w:val="0"/>
                      <w:marBottom w:val="0"/>
                      <w:divBdr>
                        <w:top w:val="none" w:sz="0" w:space="0" w:color="auto"/>
                        <w:left w:val="none" w:sz="0" w:space="0" w:color="auto"/>
                        <w:bottom w:val="none" w:sz="0" w:space="0" w:color="auto"/>
                        <w:right w:val="none" w:sz="0" w:space="0" w:color="auto"/>
                      </w:divBdr>
                    </w:div>
                    <w:div w:id="1097209485">
                      <w:marLeft w:val="0"/>
                      <w:marRight w:val="0"/>
                      <w:marTop w:val="0"/>
                      <w:marBottom w:val="0"/>
                      <w:divBdr>
                        <w:top w:val="none" w:sz="0" w:space="0" w:color="auto"/>
                        <w:left w:val="none" w:sz="0" w:space="0" w:color="auto"/>
                        <w:bottom w:val="none" w:sz="0" w:space="0" w:color="auto"/>
                        <w:right w:val="none" w:sz="0" w:space="0" w:color="auto"/>
                      </w:divBdr>
                    </w:div>
                    <w:div w:id="972516657">
                      <w:marLeft w:val="0"/>
                      <w:marRight w:val="0"/>
                      <w:marTop w:val="0"/>
                      <w:marBottom w:val="0"/>
                      <w:divBdr>
                        <w:top w:val="none" w:sz="0" w:space="0" w:color="auto"/>
                        <w:left w:val="none" w:sz="0" w:space="0" w:color="auto"/>
                        <w:bottom w:val="none" w:sz="0" w:space="0" w:color="auto"/>
                        <w:right w:val="none" w:sz="0" w:space="0" w:color="auto"/>
                      </w:divBdr>
                    </w:div>
                    <w:div w:id="326439199">
                      <w:marLeft w:val="0"/>
                      <w:marRight w:val="0"/>
                      <w:marTop w:val="0"/>
                      <w:marBottom w:val="0"/>
                      <w:divBdr>
                        <w:top w:val="none" w:sz="0" w:space="0" w:color="auto"/>
                        <w:left w:val="none" w:sz="0" w:space="0" w:color="auto"/>
                        <w:bottom w:val="none" w:sz="0" w:space="0" w:color="auto"/>
                        <w:right w:val="none" w:sz="0" w:space="0" w:color="auto"/>
                      </w:divBdr>
                    </w:div>
                    <w:div w:id="1788965059">
                      <w:marLeft w:val="0"/>
                      <w:marRight w:val="0"/>
                      <w:marTop w:val="0"/>
                      <w:marBottom w:val="0"/>
                      <w:divBdr>
                        <w:top w:val="none" w:sz="0" w:space="0" w:color="auto"/>
                        <w:left w:val="none" w:sz="0" w:space="0" w:color="auto"/>
                        <w:bottom w:val="none" w:sz="0" w:space="0" w:color="auto"/>
                        <w:right w:val="none" w:sz="0" w:space="0" w:color="auto"/>
                      </w:divBdr>
                    </w:div>
                  </w:divsChild>
                </w:div>
                <w:div w:id="1563911115">
                  <w:marLeft w:val="0"/>
                  <w:marRight w:val="0"/>
                  <w:marTop w:val="0"/>
                  <w:marBottom w:val="0"/>
                  <w:divBdr>
                    <w:top w:val="none" w:sz="0" w:space="0" w:color="auto"/>
                    <w:left w:val="none" w:sz="0" w:space="0" w:color="auto"/>
                    <w:bottom w:val="none" w:sz="0" w:space="0" w:color="auto"/>
                    <w:right w:val="none" w:sz="0" w:space="0" w:color="auto"/>
                  </w:divBdr>
                  <w:divsChild>
                    <w:div w:id="1703432874">
                      <w:marLeft w:val="0"/>
                      <w:marRight w:val="0"/>
                      <w:marTop w:val="0"/>
                      <w:marBottom w:val="0"/>
                      <w:divBdr>
                        <w:top w:val="none" w:sz="0" w:space="0" w:color="auto"/>
                        <w:left w:val="none" w:sz="0" w:space="0" w:color="auto"/>
                        <w:bottom w:val="none" w:sz="0" w:space="0" w:color="auto"/>
                        <w:right w:val="none" w:sz="0" w:space="0" w:color="auto"/>
                      </w:divBdr>
                    </w:div>
                    <w:div w:id="18276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4817">
          <w:marLeft w:val="0"/>
          <w:marRight w:val="0"/>
          <w:marTop w:val="0"/>
          <w:marBottom w:val="0"/>
          <w:divBdr>
            <w:top w:val="none" w:sz="0" w:space="0" w:color="auto"/>
            <w:left w:val="none" w:sz="0" w:space="0" w:color="auto"/>
            <w:bottom w:val="none" w:sz="0" w:space="0" w:color="auto"/>
            <w:right w:val="none" w:sz="0" w:space="0" w:color="auto"/>
          </w:divBdr>
        </w:div>
        <w:div w:id="1017737009">
          <w:marLeft w:val="0"/>
          <w:marRight w:val="0"/>
          <w:marTop w:val="0"/>
          <w:marBottom w:val="0"/>
          <w:divBdr>
            <w:top w:val="none" w:sz="0" w:space="0" w:color="auto"/>
            <w:left w:val="none" w:sz="0" w:space="0" w:color="auto"/>
            <w:bottom w:val="none" w:sz="0" w:space="0" w:color="auto"/>
            <w:right w:val="none" w:sz="0" w:space="0" w:color="auto"/>
          </w:divBdr>
        </w:div>
        <w:div w:id="913395794">
          <w:marLeft w:val="0"/>
          <w:marRight w:val="0"/>
          <w:marTop w:val="0"/>
          <w:marBottom w:val="0"/>
          <w:divBdr>
            <w:top w:val="none" w:sz="0" w:space="0" w:color="auto"/>
            <w:left w:val="none" w:sz="0" w:space="0" w:color="auto"/>
            <w:bottom w:val="none" w:sz="0" w:space="0" w:color="auto"/>
            <w:right w:val="none" w:sz="0" w:space="0" w:color="auto"/>
          </w:divBdr>
          <w:divsChild>
            <w:div w:id="84227187">
              <w:marLeft w:val="0"/>
              <w:marRight w:val="0"/>
              <w:marTop w:val="30"/>
              <w:marBottom w:val="30"/>
              <w:divBdr>
                <w:top w:val="none" w:sz="0" w:space="0" w:color="auto"/>
                <w:left w:val="none" w:sz="0" w:space="0" w:color="auto"/>
                <w:bottom w:val="none" w:sz="0" w:space="0" w:color="auto"/>
                <w:right w:val="none" w:sz="0" w:space="0" w:color="auto"/>
              </w:divBdr>
              <w:divsChild>
                <w:div w:id="1836843961">
                  <w:marLeft w:val="0"/>
                  <w:marRight w:val="0"/>
                  <w:marTop w:val="0"/>
                  <w:marBottom w:val="0"/>
                  <w:divBdr>
                    <w:top w:val="none" w:sz="0" w:space="0" w:color="auto"/>
                    <w:left w:val="none" w:sz="0" w:space="0" w:color="auto"/>
                    <w:bottom w:val="none" w:sz="0" w:space="0" w:color="auto"/>
                    <w:right w:val="none" w:sz="0" w:space="0" w:color="auto"/>
                  </w:divBdr>
                  <w:divsChild>
                    <w:div w:id="1329334349">
                      <w:marLeft w:val="0"/>
                      <w:marRight w:val="0"/>
                      <w:marTop w:val="0"/>
                      <w:marBottom w:val="0"/>
                      <w:divBdr>
                        <w:top w:val="none" w:sz="0" w:space="0" w:color="auto"/>
                        <w:left w:val="none" w:sz="0" w:space="0" w:color="auto"/>
                        <w:bottom w:val="none" w:sz="0" w:space="0" w:color="auto"/>
                        <w:right w:val="none" w:sz="0" w:space="0" w:color="auto"/>
                      </w:divBdr>
                    </w:div>
                  </w:divsChild>
                </w:div>
                <w:div w:id="293100990">
                  <w:marLeft w:val="0"/>
                  <w:marRight w:val="0"/>
                  <w:marTop w:val="0"/>
                  <w:marBottom w:val="0"/>
                  <w:divBdr>
                    <w:top w:val="none" w:sz="0" w:space="0" w:color="auto"/>
                    <w:left w:val="none" w:sz="0" w:space="0" w:color="auto"/>
                    <w:bottom w:val="none" w:sz="0" w:space="0" w:color="auto"/>
                    <w:right w:val="none" w:sz="0" w:space="0" w:color="auto"/>
                  </w:divBdr>
                  <w:divsChild>
                    <w:div w:id="1340306274">
                      <w:marLeft w:val="0"/>
                      <w:marRight w:val="0"/>
                      <w:marTop w:val="0"/>
                      <w:marBottom w:val="0"/>
                      <w:divBdr>
                        <w:top w:val="none" w:sz="0" w:space="0" w:color="auto"/>
                        <w:left w:val="none" w:sz="0" w:space="0" w:color="auto"/>
                        <w:bottom w:val="none" w:sz="0" w:space="0" w:color="auto"/>
                        <w:right w:val="none" w:sz="0" w:space="0" w:color="auto"/>
                      </w:divBdr>
                    </w:div>
                    <w:div w:id="5749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71391">
          <w:marLeft w:val="0"/>
          <w:marRight w:val="0"/>
          <w:marTop w:val="0"/>
          <w:marBottom w:val="0"/>
          <w:divBdr>
            <w:top w:val="none" w:sz="0" w:space="0" w:color="auto"/>
            <w:left w:val="none" w:sz="0" w:space="0" w:color="auto"/>
            <w:bottom w:val="none" w:sz="0" w:space="0" w:color="auto"/>
            <w:right w:val="none" w:sz="0" w:space="0" w:color="auto"/>
          </w:divBdr>
        </w:div>
        <w:div w:id="393889275">
          <w:marLeft w:val="0"/>
          <w:marRight w:val="0"/>
          <w:marTop w:val="0"/>
          <w:marBottom w:val="0"/>
          <w:divBdr>
            <w:top w:val="none" w:sz="0" w:space="0" w:color="auto"/>
            <w:left w:val="none" w:sz="0" w:space="0" w:color="auto"/>
            <w:bottom w:val="none" w:sz="0" w:space="0" w:color="auto"/>
            <w:right w:val="none" w:sz="0" w:space="0" w:color="auto"/>
          </w:divBdr>
        </w:div>
        <w:div w:id="367293961">
          <w:marLeft w:val="0"/>
          <w:marRight w:val="0"/>
          <w:marTop w:val="0"/>
          <w:marBottom w:val="0"/>
          <w:divBdr>
            <w:top w:val="none" w:sz="0" w:space="0" w:color="auto"/>
            <w:left w:val="none" w:sz="0" w:space="0" w:color="auto"/>
            <w:bottom w:val="none" w:sz="0" w:space="0" w:color="auto"/>
            <w:right w:val="none" w:sz="0" w:space="0" w:color="auto"/>
          </w:divBdr>
          <w:divsChild>
            <w:div w:id="336688924">
              <w:marLeft w:val="0"/>
              <w:marRight w:val="0"/>
              <w:marTop w:val="30"/>
              <w:marBottom w:val="30"/>
              <w:divBdr>
                <w:top w:val="none" w:sz="0" w:space="0" w:color="auto"/>
                <w:left w:val="none" w:sz="0" w:space="0" w:color="auto"/>
                <w:bottom w:val="none" w:sz="0" w:space="0" w:color="auto"/>
                <w:right w:val="none" w:sz="0" w:space="0" w:color="auto"/>
              </w:divBdr>
              <w:divsChild>
                <w:div w:id="1993411462">
                  <w:marLeft w:val="0"/>
                  <w:marRight w:val="0"/>
                  <w:marTop w:val="0"/>
                  <w:marBottom w:val="0"/>
                  <w:divBdr>
                    <w:top w:val="none" w:sz="0" w:space="0" w:color="auto"/>
                    <w:left w:val="none" w:sz="0" w:space="0" w:color="auto"/>
                    <w:bottom w:val="none" w:sz="0" w:space="0" w:color="auto"/>
                    <w:right w:val="none" w:sz="0" w:space="0" w:color="auto"/>
                  </w:divBdr>
                  <w:divsChild>
                    <w:div w:id="1443063295">
                      <w:marLeft w:val="0"/>
                      <w:marRight w:val="0"/>
                      <w:marTop w:val="0"/>
                      <w:marBottom w:val="0"/>
                      <w:divBdr>
                        <w:top w:val="none" w:sz="0" w:space="0" w:color="auto"/>
                        <w:left w:val="none" w:sz="0" w:space="0" w:color="auto"/>
                        <w:bottom w:val="none" w:sz="0" w:space="0" w:color="auto"/>
                        <w:right w:val="none" w:sz="0" w:space="0" w:color="auto"/>
                      </w:divBdr>
                    </w:div>
                    <w:div w:id="507716537">
                      <w:marLeft w:val="0"/>
                      <w:marRight w:val="0"/>
                      <w:marTop w:val="0"/>
                      <w:marBottom w:val="0"/>
                      <w:divBdr>
                        <w:top w:val="none" w:sz="0" w:space="0" w:color="auto"/>
                        <w:left w:val="none" w:sz="0" w:space="0" w:color="auto"/>
                        <w:bottom w:val="none" w:sz="0" w:space="0" w:color="auto"/>
                        <w:right w:val="none" w:sz="0" w:space="0" w:color="auto"/>
                      </w:divBdr>
                    </w:div>
                  </w:divsChild>
                </w:div>
                <w:div w:id="944078321">
                  <w:marLeft w:val="0"/>
                  <w:marRight w:val="0"/>
                  <w:marTop w:val="0"/>
                  <w:marBottom w:val="0"/>
                  <w:divBdr>
                    <w:top w:val="none" w:sz="0" w:space="0" w:color="auto"/>
                    <w:left w:val="none" w:sz="0" w:space="0" w:color="auto"/>
                    <w:bottom w:val="none" w:sz="0" w:space="0" w:color="auto"/>
                    <w:right w:val="none" w:sz="0" w:space="0" w:color="auto"/>
                  </w:divBdr>
                  <w:divsChild>
                    <w:div w:id="360785183">
                      <w:marLeft w:val="0"/>
                      <w:marRight w:val="0"/>
                      <w:marTop w:val="0"/>
                      <w:marBottom w:val="0"/>
                      <w:divBdr>
                        <w:top w:val="none" w:sz="0" w:space="0" w:color="auto"/>
                        <w:left w:val="none" w:sz="0" w:space="0" w:color="auto"/>
                        <w:bottom w:val="none" w:sz="0" w:space="0" w:color="auto"/>
                        <w:right w:val="none" w:sz="0" w:space="0" w:color="auto"/>
                      </w:divBdr>
                    </w:div>
                  </w:divsChild>
                </w:div>
                <w:div w:id="1568370520">
                  <w:marLeft w:val="0"/>
                  <w:marRight w:val="0"/>
                  <w:marTop w:val="0"/>
                  <w:marBottom w:val="0"/>
                  <w:divBdr>
                    <w:top w:val="none" w:sz="0" w:space="0" w:color="auto"/>
                    <w:left w:val="none" w:sz="0" w:space="0" w:color="auto"/>
                    <w:bottom w:val="none" w:sz="0" w:space="0" w:color="auto"/>
                    <w:right w:val="none" w:sz="0" w:space="0" w:color="auto"/>
                  </w:divBdr>
                  <w:divsChild>
                    <w:div w:id="5853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93367">
          <w:marLeft w:val="0"/>
          <w:marRight w:val="0"/>
          <w:marTop w:val="0"/>
          <w:marBottom w:val="0"/>
          <w:divBdr>
            <w:top w:val="none" w:sz="0" w:space="0" w:color="auto"/>
            <w:left w:val="none" w:sz="0" w:space="0" w:color="auto"/>
            <w:bottom w:val="none" w:sz="0" w:space="0" w:color="auto"/>
            <w:right w:val="none" w:sz="0" w:space="0" w:color="auto"/>
          </w:divBdr>
        </w:div>
        <w:div w:id="1283658332">
          <w:marLeft w:val="0"/>
          <w:marRight w:val="0"/>
          <w:marTop w:val="0"/>
          <w:marBottom w:val="0"/>
          <w:divBdr>
            <w:top w:val="none" w:sz="0" w:space="0" w:color="auto"/>
            <w:left w:val="none" w:sz="0" w:space="0" w:color="auto"/>
            <w:bottom w:val="none" w:sz="0" w:space="0" w:color="auto"/>
            <w:right w:val="none" w:sz="0" w:space="0" w:color="auto"/>
          </w:divBdr>
        </w:div>
        <w:div w:id="1292856101">
          <w:marLeft w:val="0"/>
          <w:marRight w:val="0"/>
          <w:marTop w:val="0"/>
          <w:marBottom w:val="0"/>
          <w:divBdr>
            <w:top w:val="none" w:sz="0" w:space="0" w:color="auto"/>
            <w:left w:val="none" w:sz="0" w:space="0" w:color="auto"/>
            <w:bottom w:val="none" w:sz="0" w:space="0" w:color="auto"/>
            <w:right w:val="none" w:sz="0" w:space="0" w:color="auto"/>
          </w:divBdr>
          <w:divsChild>
            <w:div w:id="1965697412">
              <w:marLeft w:val="0"/>
              <w:marRight w:val="0"/>
              <w:marTop w:val="30"/>
              <w:marBottom w:val="30"/>
              <w:divBdr>
                <w:top w:val="none" w:sz="0" w:space="0" w:color="auto"/>
                <w:left w:val="none" w:sz="0" w:space="0" w:color="auto"/>
                <w:bottom w:val="none" w:sz="0" w:space="0" w:color="auto"/>
                <w:right w:val="none" w:sz="0" w:space="0" w:color="auto"/>
              </w:divBdr>
              <w:divsChild>
                <w:div w:id="1842890707">
                  <w:marLeft w:val="0"/>
                  <w:marRight w:val="0"/>
                  <w:marTop w:val="0"/>
                  <w:marBottom w:val="0"/>
                  <w:divBdr>
                    <w:top w:val="none" w:sz="0" w:space="0" w:color="auto"/>
                    <w:left w:val="none" w:sz="0" w:space="0" w:color="auto"/>
                    <w:bottom w:val="none" w:sz="0" w:space="0" w:color="auto"/>
                    <w:right w:val="none" w:sz="0" w:space="0" w:color="auto"/>
                  </w:divBdr>
                  <w:divsChild>
                    <w:div w:id="1920402814">
                      <w:marLeft w:val="0"/>
                      <w:marRight w:val="0"/>
                      <w:marTop w:val="0"/>
                      <w:marBottom w:val="0"/>
                      <w:divBdr>
                        <w:top w:val="none" w:sz="0" w:space="0" w:color="auto"/>
                        <w:left w:val="none" w:sz="0" w:space="0" w:color="auto"/>
                        <w:bottom w:val="none" w:sz="0" w:space="0" w:color="auto"/>
                        <w:right w:val="none" w:sz="0" w:space="0" w:color="auto"/>
                      </w:divBdr>
                    </w:div>
                    <w:div w:id="872302593">
                      <w:marLeft w:val="0"/>
                      <w:marRight w:val="0"/>
                      <w:marTop w:val="0"/>
                      <w:marBottom w:val="0"/>
                      <w:divBdr>
                        <w:top w:val="none" w:sz="0" w:space="0" w:color="auto"/>
                        <w:left w:val="none" w:sz="0" w:space="0" w:color="auto"/>
                        <w:bottom w:val="none" w:sz="0" w:space="0" w:color="auto"/>
                        <w:right w:val="none" w:sz="0" w:space="0" w:color="auto"/>
                      </w:divBdr>
                    </w:div>
                    <w:div w:id="1700622691">
                      <w:marLeft w:val="0"/>
                      <w:marRight w:val="0"/>
                      <w:marTop w:val="0"/>
                      <w:marBottom w:val="0"/>
                      <w:divBdr>
                        <w:top w:val="none" w:sz="0" w:space="0" w:color="auto"/>
                        <w:left w:val="none" w:sz="0" w:space="0" w:color="auto"/>
                        <w:bottom w:val="none" w:sz="0" w:space="0" w:color="auto"/>
                        <w:right w:val="none" w:sz="0" w:space="0" w:color="auto"/>
                      </w:divBdr>
                    </w:div>
                    <w:div w:id="5790923">
                      <w:marLeft w:val="0"/>
                      <w:marRight w:val="0"/>
                      <w:marTop w:val="0"/>
                      <w:marBottom w:val="0"/>
                      <w:divBdr>
                        <w:top w:val="none" w:sz="0" w:space="0" w:color="auto"/>
                        <w:left w:val="none" w:sz="0" w:space="0" w:color="auto"/>
                        <w:bottom w:val="none" w:sz="0" w:space="0" w:color="auto"/>
                        <w:right w:val="none" w:sz="0" w:space="0" w:color="auto"/>
                      </w:divBdr>
                    </w:div>
                    <w:div w:id="1842432854">
                      <w:marLeft w:val="0"/>
                      <w:marRight w:val="0"/>
                      <w:marTop w:val="0"/>
                      <w:marBottom w:val="0"/>
                      <w:divBdr>
                        <w:top w:val="none" w:sz="0" w:space="0" w:color="auto"/>
                        <w:left w:val="none" w:sz="0" w:space="0" w:color="auto"/>
                        <w:bottom w:val="none" w:sz="0" w:space="0" w:color="auto"/>
                        <w:right w:val="none" w:sz="0" w:space="0" w:color="auto"/>
                      </w:divBdr>
                    </w:div>
                    <w:div w:id="1071806442">
                      <w:marLeft w:val="0"/>
                      <w:marRight w:val="0"/>
                      <w:marTop w:val="0"/>
                      <w:marBottom w:val="0"/>
                      <w:divBdr>
                        <w:top w:val="none" w:sz="0" w:space="0" w:color="auto"/>
                        <w:left w:val="none" w:sz="0" w:space="0" w:color="auto"/>
                        <w:bottom w:val="none" w:sz="0" w:space="0" w:color="auto"/>
                        <w:right w:val="none" w:sz="0" w:space="0" w:color="auto"/>
                      </w:divBdr>
                    </w:div>
                    <w:div w:id="2069374758">
                      <w:marLeft w:val="0"/>
                      <w:marRight w:val="0"/>
                      <w:marTop w:val="0"/>
                      <w:marBottom w:val="0"/>
                      <w:divBdr>
                        <w:top w:val="none" w:sz="0" w:space="0" w:color="auto"/>
                        <w:left w:val="none" w:sz="0" w:space="0" w:color="auto"/>
                        <w:bottom w:val="none" w:sz="0" w:space="0" w:color="auto"/>
                        <w:right w:val="none" w:sz="0" w:space="0" w:color="auto"/>
                      </w:divBdr>
                    </w:div>
                  </w:divsChild>
                </w:div>
                <w:div w:id="1106852439">
                  <w:marLeft w:val="0"/>
                  <w:marRight w:val="0"/>
                  <w:marTop w:val="0"/>
                  <w:marBottom w:val="0"/>
                  <w:divBdr>
                    <w:top w:val="none" w:sz="0" w:space="0" w:color="auto"/>
                    <w:left w:val="none" w:sz="0" w:space="0" w:color="auto"/>
                    <w:bottom w:val="none" w:sz="0" w:space="0" w:color="auto"/>
                    <w:right w:val="none" w:sz="0" w:space="0" w:color="auto"/>
                  </w:divBdr>
                  <w:divsChild>
                    <w:div w:id="201595188">
                      <w:marLeft w:val="0"/>
                      <w:marRight w:val="0"/>
                      <w:marTop w:val="0"/>
                      <w:marBottom w:val="0"/>
                      <w:divBdr>
                        <w:top w:val="none" w:sz="0" w:space="0" w:color="auto"/>
                        <w:left w:val="none" w:sz="0" w:space="0" w:color="auto"/>
                        <w:bottom w:val="none" w:sz="0" w:space="0" w:color="auto"/>
                        <w:right w:val="none" w:sz="0" w:space="0" w:color="auto"/>
                      </w:divBdr>
                    </w:div>
                    <w:div w:id="17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8747">
          <w:marLeft w:val="0"/>
          <w:marRight w:val="0"/>
          <w:marTop w:val="0"/>
          <w:marBottom w:val="0"/>
          <w:divBdr>
            <w:top w:val="none" w:sz="0" w:space="0" w:color="auto"/>
            <w:left w:val="none" w:sz="0" w:space="0" w:color="auto"/>
            <w:bottom w:val="none" w:sz="0" w:space="0" w:color="auto"/>
            <w:right w:val="none" w:sz="0" w:space="0" w:color="auto"/>
          </w:divBdr>
        </w:div>
        <w:div w:id="1115907611">
          <w:marLeft w:val="0"/>
          <w:marRight w:val="0"/>
          <w:marTop w:val="0"/>
          <w:marBottom w:val="0"/>
          <w:divBdr>
            <w:top w:val="none" w:sz="0" w:space="0" w:color="auto"/>
            <w:left w:val="none" w:sz="0" w:space="0" w:color="auto"/>
            <w:bottom w:val="none" w:sz="0" w:space="0" w:color="auto"/>
            <w:right w:val="none" w:sz="0" w:space="0" w:color="auto"/>
          </w:divBdr>
        </w:div>
        <w:div w:id="1151217574">
          <w:marLeft w:val="0"/>
          <w:marRight w:val="0"/>
          <w:marTop w:val="0"/>
          <w:marBottom w:val="0"/>
          <w:divBdr>
            <w:top w:val="none" w:sz="0" w:space="0" w:color="auto"/>
            <w:left w:val="none" w:sz="0" w:space="0" w:color="auto"/>
            <w:bottom w:val="none" w:sz="0" w:space="0" w:color="auto"/>
            <w:right w:val="none" w:sz="0" w:space="0" w:color="auto"/>
          </w:divBdr>
        </w:div>
        <w:div w:id="1394423277">
          <w:marLeft w:val="0"/>
          <w:marRight w:val="0"/>
          <w:marTop w:val="0"/>
          <w:marBottom w:val="0"/>
          <w:divBdr>
            <w:top w:val="none" w:sz="0" w:space="0" w:color="auto"/>
            <w:left w:val="none" w:sz="0" w:space="0" w:color="auto"/>
            <w:bottom w:val="none" w:sz="0" w:space="0" w:color="auto"/>
            <w:right w:val="none" w:sz="0" w:space="0" w:color="auto"/>
          </w:divBdr>
          <w:divsChild>
            <w:div w:id="955715140">
              <w:marLeft w:val="0"/>
              <w:marRight w:val="0"/>
              <w:marTop w:val="30"/>
              <w:marBottom w:val="30"/>
              <w:divBdr>
                <w:top w:val="none" w:sz="0" w:space="0" w:color="auto"/>
                <w:left w:val="none" w:sz="0" w:space="0" w:color="auto"/>
                <w:bottom w:val="none" w:sz="0" w:space="0" w:color="auto"/>
                <w:right w:val="none" w:sz="0" w:space="0" w:color="auto"/>
              </w:divBdr>
              <w:divsChild>
                <w:div w:id="561527424">
                  <w:marLeft w:val="0"/>
                  <w:marRight w:val="0"/>
                  <w:marTop w:val="0"/>
                  <w:marBottom w:val="0"/>
                  <w:divBdr>
                    <w:top w:val="none" w:sz="0" w:space="0" w:color="auto"/>
                    <w:left w:val="none" w:sz="0" w:space="0" w:color="auto"/>
                    <w:bottom w:val="none" w:sz="0" w:space="0" w:color="auto"/>
                    <w:right w:val="none" w:sz="0" w:space="0" w:color="auto"/>
                  </w:divBdr>
                  <w:divsChild>
                    <w:div w:id="414127942">
                      <w:marLeft w:val="0"/>
                      <w:marRight w:val="0"/>
                      <w:marTop w:val="0"/>
                      <w:marBottom w:val="0"/>
                      <w:divBdr>
                        <w:top w:val="none" w:sz="0" w:space="0" w:color="auto"/>
                        <w:left w:val="none" w:sz="0" w:space="0" w:color="auto"/>
                        <w:bottom w:val="none" w:sz="0" w:space="0" w:color="auto"/>
                        <w:right w:val="none" w:sz="0" w:space="0" w:color="auto"/>
                      </w:divBdr>
                    </w:div>
                    <w:div w:id="1922712262">
                      <w:marLeft w:val="0"/>
                      <w:marRight w:val="0"/>
                      <w:marTop w:val="0"/>
                      <w:marBottom w:val="0"/>
                      <w:divBdr>
                        <w:top w:val="none" w:sz="0" w:space="0" w:color="auto"/>
                        <w:left w:val="none" w:sz="0" w:space="0" w:color="auto"/>
                        <w:bottom w:val="none" w:sz="0" w:space="0" w:color="auto"/>
                        <w:right w:val="none" w:sz="0" w:space="0" w:color="auto"/>
                      </w:divBdr>
                    </w:div>
                    <w:div w:id="1223519478">
                      <w:marLeft w:val="0"/>
                      <w:marRight w:val="0"/>
                      <w:marTop w:val="0"/>
                      <w:marBottom w:val="0"/>
                      <w:divBdr>
                        <w:top w:val="none" w:sz="0" w:space="0" w:color="auto"/>
                        <w:left w:val="none" w:sz="0" w:space="0" w:color="auto"/>
                        <w:bottom w:val="none" w:sz="0" w:space="0" w:color="auto"/>
                        <w:right w:val="none" w:sz="0" w:space="0" w:color="auto"/>
                      </w:divBdr>
                    </w:div>
                    <w:div w:id="871117964">
                      <w:marLeft w:val="0"/>
                      <w:marRight w:val="0"/>
                      <w:marTop w:val="0"/>
                      <w:marBottom w:val="0"/>
                      <w:divBdr>
                        <w:top w:val="none" w:sz="0" w:space="0" w:color="auto"/>
                        <w:left w:val="none" w:sz="0" w:space="0" w:color="auto"/>
                        <w:bottom w:val="none" w:sz="0" w:space="0" w:color="auto"/>
                        <w:right w:val="none" w:sz="0" w:space="0" w:color="auto"/>
                      </w:divBdr>
                    </w:div>
                    <w:div w:id="2007129594">
                      <w:marLeft w:val="0"/>
                      <w:marRight w:val="0"/>
                      <w:marTop w:val="0"/>
                      <w:marBottom w:val="0"/>
                      <w:divBdr>
                        <w:top w:val="none" w:sz="0" w:space="0" w:color="auto"/>
                        <w:left w:val="none" w:sz="0" w:space="0" w:color="auto"/>
                        <w:bottom w:val="none" w:sz="0" w:space="0" w:color="auto"/>
                        <w:right w:val="none" w:sz="0" w:space="0" w:color="auto"/>
                      </w:divBdr>
                    </w:div>
                    <w:div w:id="1888369205">
                      <w:marLeft w:val="0"/>
                      <w:marRight w:val="0"/>
                      <w:marTop w:val="0"/>
                      <w:marBottom w:val="0"/>
                      <w:divBdr>
                        <w:top w:val="none" w:sz="0" w:space="0" w:color="auto"/>
                        <w:left w:val="none" w:sz="0" w:space="0" w:color="auto"/>
                        <w:bottom w:val="none" w:sz="0" w:space="0" w:color="auto"/>
                        <w:right w:val="none" w:sz="0" w:space="0" w:color="auto"/>
                      </w:divBdr>
                    </w:div>
                  </w:divsChild>
                </w:div>
                <w:div w:id="770204507">
                  <w:marLeft w:val="0"/>
                  <w:marRight w:val="0"/>
                  <w:marTop w:val="0"/>
                  <w:marBottom w:val="0"/>
                  <w:divBdr>
                    <w:top w:val="none" w:sz="0" w:space="0" w:color="auto"/>
                    <w:left w:val="none" w:sz="0" w:space="0" w:color="auto"/>
                    <w:bottom w:val="none" w:sz="0" w:space="0" w:color="auto"/>
                    <w:right w:val="none" w:sz="0" w:space="0" w:color="auto"/>
                  </w:divBdr>
                  <w:divsChild>
                    <w:div w:id="1412699102">
                      <w:marLeft w:val="0"/>
                      <w:marRight w:val="0"/>
                      <w:marTop w:val="0"/>
                      <w:marBottom w:val="0"/>
                      <w:divBdr>
                        <w:top w:val="none" w:sz="0" w:space="0" w:color="auto"/>
                        <w:left w:val="none" w:sz="0" w:space="0" w:color="auto"/>
                        <w:bottom w:val="none" w:sz="0" w:space="0" w:color="auto"/>
                        <w:right w:val="none" w:sz="0" w:space="0" w:color="auto"/>
                      </w:divBdr>
                    </w:div>
                    <w:div w:id="1233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0205">
          <w:marLeft w:val="0"/>
          <w:marRight w:val="0"/>
          <w:marTop w:val="0"/>
          <w:marBottom w:val="0"/>
          <w:divBdr>
            <w:top w:val="none" w:sz="0" w:space="0" w:color="auto"/>
            <w:left w:val="none" w:sz="0" w:space="0" w:color="auto"/>
            <w:bottom w:val="none" w:sz="0" w:space="0" w:color="auto"/>
            <w:right w:val="none" w:sz="0" w:space="0" w:color="auto"/>
          </w:divBdr>
        </w:div>
        <w:div w:id="1982270485">
          <w:marLeft w:val="0"/>
          <w:marRight w:val="0"/>
          <w:marTop w:val="0"/>
          <w:marBottom w:val="0"/>
          <w:divBdr>
            <w:top w:val="none" w:sz="0" w:space="0" w:color="auto"/>
            <w:left w:val="none" w:sz="0" w:space="0" w:color="auto"/>
            <w:bottom w:val="none" w:sz="0" w:space="0" w:color="auto"/>
            <w:right w:val="none" w:sz="0" w:space="0" w:color="auto"/>
          </w:divBdr>
        </w:div>
        <w:div w:id="111288700">
          <w:marLeft w:val="0"/>
          <w:marRight w:val="0"/>
          <w:marTop w:val="0"/>
          <w:marBottom w:val="0"/>
          <w:divBdr>
            <w:top w:val="none" w:sz="0" w:space="0" w:color="auto"/>
            <w:left w:val="none" w:sz="0" w:space="0" w:color="auto"/>
            <w:bottom w:val="none" w:sz="0" w:space="0" w:color="auto"/>
            <w:right w:val="none" w:sz="0" w:space="0" w:color="auto"/>
          </w:divBdr>
          <w:divsChild>
            <w:div w:id="169217308">
              <w:marLeft w:val="0"/>
              <w:marRight w:val="0"/>
              <w:marTop w:val="30"/>
              <w:marBottom w:val="30"/>
              <w:divBdr>
                <w:top w:val="none" w:sz="0" w:space="0" w:color="auto"/>
                <w:left w:val="none" w:sz="0" w:space="0" w:color="auto"/>
                <w:bottom w:val="none" w:sz="0" w:space="0" w:color="auto"/>
                <w:right w:val="none" w:sz="0" w:space="0" w:color="auto"/>
              </w:divBdr>
              <w:divsChild>
                <w:div w:id="846214293">
                  <w:marLeft w:val="0"/>
                  <w:marRight w:val="0"/>
                  <w:marTop w:val="0"/>
                  <w:marBottom w:val="0"/>
                  <w:divBdr>
                    <w:top w:val="none" w:sz="0" w:space="0" w:color="auto"/>
                    <w:left w:val="none" w:sz="0" w:space="0" w:color="auto"/>
                    <w:bottom w:val="none" w:sz="0" w:space="0" w:color="auto"/>
                    <w:right w:val="none" w:sz="0" w:space="0" w:color="auto"/>
                  </w:divBdr>
                  <w:divsChild>
                    <w:div w:id="413481203">
                      <w:marLeft w:val="0"/>
                      <w:marRight w:val="0"/>
                      <w:marTop w:val="0"/>
                      <w:marBottom w:val="0"/>
                      <w:divBdr>
                        <w:top w:val="none" w:sz="0" w:space="0" w:color="auto"/>
                        <w:left w:val="none" w:sz="0" w:space="0" w:color="auto"/>
                        <w:bottom w:val="none" w:sz="0" w:space="0" w:color="auto"/>
                        <w:right w:val="none" w:sz="0" w:space="0" w:color="auto"/>
                      </w:divBdr>
                    </w:div>
                    <w:div w:id="1622608989">
                      <w:marLeft w:val="0"/>
                      <w:marRight w:val="0"/>
                      <w:marTop w:val="0"/>
                      <w:marBottom w:val="0"/>
                      <w:divBdr>
                        <w:top w:val="none" w:sz="0" w:space="0" w:color="auto"/>
                        <w:left w:val="none" w:sz="0" w:space="0" w:color="auto"/>
                        <w:bottom w:val="none" w:sz="0" w:space="0" w:color="auto"/>
                        <w:right w:val="none" w:sz="0" w:space="0" w:color="auto"/>
                      </w:divBdr>
                    </w:div>
                    <w:div w:id="1575821536">
                      <w:marLeft w:val="0"/>
                      <w:marRight w:val="0"/>
                      <w:marTop w:val="0"/>
                      <w:marBottom w:val="0"/>
                      <w:divBdr>
                        <w:top w:val="none" w:sz="0" w:space="0" w:color="auto"/>
                        <w:left w:val="none" w:sz="0" w:space="0" w:color="auto"/>
                        <w:bottom w:val="none" w:sz="0" w:space="0" w:color="auto"/>
                        <w:right w:val="none" w:sz="0" w:space="0" w:color="auto"/>
                      </w:divBdr>
                    </w:div>
                    <w:div w:id="1318191502">
                      <w:marLeft w:val="0"/>
                      <w:marRight w:val="0"/>
                      <w:marTop w:val="0"/>
                      <w:marBottom w:val="0"/>
                      <w:divBdr>
                        <w:top w:val="none" w:sz="0" w:space="0" w:color="auto"/>
                        <w:left w:val="none" w:sz="0" w:space="0" w:color="auto"/>
                        <w:bottom w:val="none" w:sz="0" w:space="0" w:color="auto"/>
                        <w:right w:val="none" w:sz="0" w:space="0" w:color="auto"/>
                      </w:divBdr>
                    </w:div>
                  </w:divsChild>
                </w:div>
                <w:div w:id="431976907">
                  <w:marLeft w:val="0"/>
                  <w:marRight w:val="0"/>
                  <w:marTop w:val="0"/>
                  <w:marBottom w:val="0"/>
                  <w:divBdr>
                    <w:top w:val="none" w:sz="0" w:space="0" w:color="auto"/>
                    <w:left w:val="none" w:sz="0" w:space="0" w:color="auto"/>
                    <w:bottom w:val="none" w:sz="0" w:space="0" w:color="auto"/>
                    <w:right w:val="none" w:sz="0" w:space="0" w:color="auto"/>
                  </w:divBdr>
                  <w:divsChild>
                    <w:div w:id="1075904649">
                      <w:marLeft w:val="0"/>
                      <w:marRight w:val="0"/>
                      <w:marTop w:val="0"/>
                      <w:marBottom w:val="0"/>
                      <w:divBdr>
                        <w:top w:val="none" w:sz="0" w:space="0" w:color="auto"/>
                        <w:left w:val="none" w:sz="0" w:space="0" w:color="auto"/>
                        <w:bottom w:val="none" w:sz="0" w:space="0" w:color="auto"/>
                        <w:right w:val="none" w:sz="0" w:space="0" w:color="auto"/>
                      </w:divBdr>
                    </w:div>
                    <w:div w:id="2866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3655">
          <w:marLeft w:val="0"/>
          <w:marRight w:val="0"/>
          <w:marTop w:val="0"/>
          <w:marBottom w:val="0"/>
          <w:divBdr>
            <w:top w:val="none" w:sz="0" w:space="0" w:color="auto"/>
            <w:left w:val="none" w:sz="0" w:space="0" w:color="auto"/>
            <w:bottom w:val="none" w:sz="0" w:space="0" w:color="auto"/>
            <w:right w:val="none" w:sz="0" w:space="0" w:color="auto"/>
          </w:divBdr>
        </w:div>
        <w:div w:id="398596835">
          <w:marLeft w:val="0"/>
          <w:marRight w:val="0"/>
          <w:marTop w:val="0"/>
          <w:marBottom w:val="0"/>
          <w:divBdr>
            <w:top w:val="none" w:sz="0" w:space="0" w:color="auto"/>
            <w:left w:val="none" w:sz="0" w:space="0" w:color="auto"/>
            <w:bottom w:val="none" w:sz="0" w:space="0" w:color="auto"/>
            <w:right w:val="none" w:sz="0" w:space="0" w:color="auto"/>
          </w:divBdr>
        </w:div>
        <w:div w:id="772093783">
          <w:marLeft w:val="0"/>
          <w:marRight w:val="0"/>
          <w:marTop w:val="0"/>
          <w:marBottom w:val="0"/>
          <w:divBdr>
            <w:top w:val="none" w:sz="0" w:space="0" w:color="auto"/>
            <w:left w:val="none" w:sz="0" w:space="0" w:color="auto"/>
            <w:bottom w:val="none" w:sz="0" w:space="0" w:color="auto"/>
            <w:right w:val="none" w:sz="0" w:space="0" w:color="auto"/>
          </w:divBdr>
          <w:divsChild>
            <w:div w:id="1089276082">
              <w:marLeft w:val="0"/>
              <w:marRight w:val="0"/>
              <w:marTop w:val="30"/>
              <w:marBottom w:val="30"/>
              <w:divBdr>
                <w:top w:val="none" w:sz="0" w:space="0" w:color="auto"/>
                <w:left w:val="none" w:sz="0" w:space="0" w:color="auto"/>
                <w:bottom w:val="none" w:sz="0" w:space="0" w:color="auto"/>
                <w:right w:val="none" w:sz="0" w:space="0" w:color="auto"/>
              </w:divBdr>
              <w:divsChild>
                <w:div w:id="738944350">
                  <w:marLeft w:val="0"/>
                  <w:marRight w:val="0"/>
                  <w:marTop w:val="0"/>
                  <w:marBottom w:val="0"/>
                  <w:divBdr>
                    <w:top w:val="none" w:sz="0" w:space="0" w:color="auto"/>
                    <w:left w:val="none" w:sz="0" w:space="0" w:color="auto"/>
                    <w:bottom w:val="none" w:sz="0" w:space="0" w:color="auto"/>
                    <w:right w:val="none" w:sz="0" w:space="0" w:color="auto"/>
                  </w:divBdr>
                  <w:divsChild>
                    <w:div w:id="2112578645">
                      <w:marLeft w:val="0"/>
                      <w:marRight w:val="0"/>
                      <w:marTop w:val="0"/>
                      <w:marBottom w:val="0"/>
                      <w:divBdr>
                        <w:top w:val="none" w:sz="0" w:space="0" w:color="auto"/>
                        <w:left w:val="none" w:sz="0" w:space="0" w:color="auto"/>
                        <w:bottom w:val="none" w:sz="0" w:space="0" w:color="auto"/>
                        <w:right w:val="none" w:sz="0" w:space="0" w:color="auto"/>
                      </w:divBdr>
                    </w:div>
                    <w:div w:id="1036735652">
                      <w:marLeft w:val="0"/>
                      <w:marRight w:val="0"/>
                      <w:marTop w:val="0"/>
                      <w:marBottom w:val="0"/>
                      <w:divBdr>
                        <w:top w:val="none" w:sz="0" w:space="0" w:color="auto"/>
                        <w:left w:val="none" w:sz="0" w:space="0" w:color="auto"/>
                        <w:bottom w:val="none" w:sz="0" w:space="0" w:color="auto"/>
                        <w:right w:val="none" w:sz="0" w:space="0" w:color="auto"/>
                      </w:divBdr>
                    </w:div>
                    <w:div w:id="835651482">
                      <w:marLeft w:val="0"/>
                      <w:marRight w:val="0"/>
                      <w:marTop w:val="0"/>
                      <w:marBottom w:val="0"/>
                      <w:divBdr>
                        <w:top w:val="none" w:sz="0" w:space="0" w:color="auto"/>
                        <w:left w:val="none" w:sz="0" w:space="0" w:color="auto"/>
                        <w:bottom w:val="none" w:sz="0" w:space="0" w:color="auto"/>
                        <w:right w:val="none" w:sz="0" w:space="0" w:color="auto"/>
                      </w:divBdr>
                    </w:div>
                  </w:divsChild>
                </w:div>
                <w:div w:id="914781692">
                  <w:marLeft w:val="0"/>
                  <w:marRight w:val="0"/>
                  <w:marTop w:val="0"/>
                  <w:marBottom w:val="0"/>
                  <w:divBdr>
                    <w:top w:val="none" w:sz="0" w:space="0" w:color="auto"/>
                    <w:left w:val="none" w:sz="0" w:space="0" w:color="auto"/>
                    <w:bottom w:val="none" w:sz="0" w:space="0" w:color="auto"/>
                    <w:right w:val="none" w:sz="0" w:space="0" w:color="auto"/>
                  </w:divBdr>
                  <w:divsChild>
                    <w:div w:id="2004040299">
                      <w:marLeft w:val="0"/>
                      <w:marRight w:val="0"/>
                      <w:marTop w:val="0"/>
                      <w:marBottom w:val="0"/>
                      <w:divBdr>
                        <w:top w:val="none" w:sz="0" w:space="0" w:color="auto"/>
                        <w:left w:val="none" w:sz="0" w:space="0" w:color="auto"/>
                        <w:bottom w:val="none" w:sz="0" w:space="0" w:color="auto"/>
                        <w:right w:val="none" w:sz="0" w:space="0" w:color="auto"/>
                      </w:divBdr>
                    </w:div>
                    <w:div w:id="661540450">
                      <w:marLeft w:val="0"/>
                      <w:marRight w:val="0"/>
                      <w:marTop w:val="0"/>
                      <w:marBottom w:val="0"/>
                      <w:divBdr>
                        <w:top w:val="none" w:sz="0" w:space="0" w:color="auto"/>
                        <w:left w:val="none" w:sz="0" w:space="0" w:color="auto"/>
                        <w:bottom w:val="none" w:sz="0" w:space="0" w:color="auto"/>
                        <w:right w:val="none" w:sz="0" w:space="0" w:color="auto"/>
                      </w:divBdr>
                    </w:div>
                    <w:div w:id="868838701">
                      <w:marLeft w:val="0"/>
                      <w:marRight w:val="0"/>
                      <w:marTop w:val="0"/>
                      <w:marBottom w:val="0"/>
                      <w:divBdr>
                        <w:top w:val="none" w:sz="0" w:space="0" w:color="auto"/>
                        <w:left w:val="none" w:sz="0" w:space="0" w:color="auto"/>
                        <w:bottom w:val="none" w:sz="0" w:space="0" w:color="auto"/>
                        <w:right w:val="none" w:sz="0" w:space="0" w:color="auto"/>
                      </w:divBdr>
                    </w:div>
                    <w:div w:id="635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6963">
          <w:marLeft w:val="0"/>
          <w:marRight w:val="0"/>
          <w:marTop w:val="0"/>
          <w:marBottom w:val="0"/>
          <w:divBdr>
            <w:top w:val="none" w:sz="0" w:space="0" w:color="auto"/>
            <w:left w:val="none" w:sz="0" w:space="0" w:color="auto"/>
            <w:bottom w:val="none" w:sz="0" w:space="0" w:color="auto"/>
            <w:right w:val="none" w:sz="0" w:space="0" w:color="auto"/>
          </w:divBdr>
        </w:div>
        <w:div w:id="1972008470">
          <w:marLeft w:val="0"/>
          <w:marRight w:val="0"/>
          <w:marTop w:val="0"/>
          <w:marBottom w:val="0"/>
          <w:divBdr>
            <w:top w:val="none" w:sz="0" w:space="0" w:color="auto"/>
            <w:left w:val="none" w:sz="0" w:space="0" w:color="auto"/>
            <w:bottom w:val="none" w:sz="0" w:space="0" w:color="auto"/>
            <w:right w:val="none" w:sz="0" w:space="0" w:color="auto"/>
          </w:divBdr>
        </w:div>
        <w:div w:id="1319070221">
          <w:marLeft w:val="0"/>
          <w:marRight w:val="0"/>
          <w:marTop w:val="0"/>
          <w:marBottom w:val="0"/>
          <w:divBdr>
            <w:top w:val="none" w:sz="0" w:space="0" w:color="auto"/>
            <w:left w:val="none" w:sz="0" w:space="0" w:color="auto"/>
            <w:bottom w:val="none" w:sz="0" w:space="0" w:color="auto"/>
            <w:right w:val="none" w:sz="0" w:space="0" w:color="auto"/>
          </w:divBdr>
        </w:div>
        <w:div w:id="616762995">
          <w:marLeft w:val="0"/>
          <w:marRight w:val="0"/>
          <w:marTop w:val="0"/>
          <w:marBottom w:val="0"/>
          <w:divBdr>
            <w:top w:val="none" w:sz="0" w:space="0" w:color="auto"/>
            <w:left w:val="none" w:sz="0" w:space="0" w:color="auto"/>
            <w:bottom w:val="none" w:sz="0" w:space="0" w:color="auto"/>
            <w:right w:val="none" w:sz="0" w:space="0" w:color="auto"/>
          </w:divBdr>
        </w:div>
        <w:div w:id="320087524">
          <w:marLeft w:val="0"/>
          <w:marRight w:val="0"/>
          <w:marTop w:val="0"/>
          <w:marBottom w:val="0"/>
          <w:divBdr>
            <w:top w:val="none" w:sz="0" w:space="0" w:color="auto"/>
            <w:left w:val="none" w:sz="0" w:space="0" w:color="auto"/>
            <w:bottom w:val="none" w:sz="0" w:space="0" w:color="auto"/>
            <w:right w:val="none" w:sz="0" w:space="0" w:color="auto"/>
          </w:divBdr>
          <w:divsChild>
            <w:div w:id="108087401">
              <w:marLeft w:val="0"/>
              <w:marRight w:val="0"/>
              <w:marTop w:val="30"/>
              <w:marBottom w:val="30"/>
              <w:divBdr>
                <w:top w:val="none" w:sz="0" w:space="0" w:color="auto"/>
                <w:left w:val="none" w:sz="0" w:space="0" w:color="auto"/>
                <w:bottom w:val="none" w:sz="0" w:space="0" w:color="auto"/>
                <w:right w:val="none" w:sz="0" w:space="0" w:color="auto"/>
              </w:divBdr>
              <w:divsChild>
                <w:div w:id="1089077488">
                  <w:marLeft w:val="0"/>
                  <w:marRight w:val="0"/>
                  <w:marTop w:val="0"/>
                  <w:marBottom w:val="0"/>
                  <w:divBdr>
                    <w:top w:val="none" w:sz="0" w:space="0" w:color="auto"/>
                    <w:left w:val="none" w:sz="0" w:space="0" w:color="auto"/>
                    <w:bottom w:val="none" w:sz="0" w:space="0" w:color="auto"/>
                    <w:right w:val="none" w:sz="0" w:space="0" w:color="auto"/>
                  </w:divBdr>
                  <w:divsChild>
                    <w:div w:id="1813059305">
                      <w:marLeft w:val="0"/>
                      <w:marRight w:val="0"/>
                      <w:marTop w:val="0"/>
                      <w:marBottom w:val="0"/>
                      <w:divBdr>
                        <w:top w:val="none" w:sz="0" w:space="0" w:color="auto"/>
                        <w:left w:val="none" w:sz="0" w:space="0" w:color="auto"/>
                        <w:bottom w:val="none" w:sz="0" w:space="0" w:color="auto"/>
                        <w:right w:val="none" w:sz="0" w:space="0" w:color="auto"/>
                      </w:divBdr>
                    </w:div>
                    <w:div w:id="1875849511">
                      <w:marLeft w:val="0"/>
                      <w:marRight w:val="0"/>
                      <w:marTop w:val="0"/>
                      <w:marBottom w:val="0"/>
                      <w:divBdr>
                        <w:top w:val="none" w:sz="0" w:space="0" w:color="auto"/>
                        <w:left w:val="none" w:sz="0" w:space="0" w:color="auto"/>
                        <w:bottom w:val="none" w:sz="0" w:space="0" w:color="auto"/>
                        <w:right w:val="none" w:sz="0" w:space="0" w:color="auto"/>
                      </w:divBdr>
                    </w:div>
                    <w:div w:id="1154570227">
                      <w:marLeft w:val="0"/>
                      <w:marRight w:val="0"/>
                      <w:marTop w:val="0"/>
                      <w:marBottom w:val="0"/>
                      <w:divBdr>
                        <w:top w:val="none" w:sz="0" w:space="0" w:color="auto"/>
                        <w:left w:val="none" w:sz="0" w:space="0" w:color="auto"/>
                        <w:bottom w:val="none" w:sz="0" w:space="0" w:color="auto"/>
                        <w:right w:val="none" w:sz="0" w:space="0" w:color="auto"/>
                      </w:divBdr>
                    </w:div>
                    <w:div w:id="956182836">
                      <w:marLeft w:val="0"/>
                      <w:marRight w:val="0"/>
                      <w:marTop w:val="0"/>
                      <w:marBottom w:val="0"/>
                      <w:divBdr>
                        <w:top w:val="none" w:sz="0" w:space="0" w:color="auto"/>
                        <w:left w:val="none" w:sz="0" w:space="0" w:color="auto"/>
                        <w:bottom w:val="none" w:sz="0" w:space="0" w:color="auto"/>
                        <w:right w:val="none" w:sz="0" w:space="0" w:color="auto"/>
                      </w:divBdr>
                    </w:div>
                  </w:divsChild>
                </w:div>
                <w:div w:id="1443955165">
                  <w:marLeft w:val="0"/>
                  <w:marRight w:val="0"/>
                  <w:marTop w:val="0"/>
                  <w:marBottom w:val="0"/>
                  <w:divBdr>
                    <w:top w:val="none" w:sz="0" w:space="0" w:color="auto"/>
                    <w:left w:val="none" w:sz="0" w:space="0" w:color="auto"/>
                    <w:bottom w:val="none" w:sz="0" w:space="0" w:color="auto"/>
                    <w:right w:val="none" w:sz="0" w:space="0" w:color="auto"/>
                  </w:divBdr>
                  <w:divsChild>
                    <w:div w:id="1995375675">
                      <w:marLeft w:val="0"/>
                      <w:marRight w:val="0"/>
                      <w:marTop w:val="0"/>
                      <w:marBottom w:val="0"/>
                      <w:divBdr>
                        <w:top w:val="none" w:sz="0" w:space="0" w:color="auto"/>
                        <w:left w:val="none" w:sz="0" w:space="0" w:color="auto"/>
                        <w:bottom w:val="none" w:sz="0" w:space="0" w:color="auto"/>
                        <w:right w:val="none" w:sz="0" w:space="0" w:color="auto"/>
                      </w:divBdr>
                    </w:div>
                    <w:div w:id="16837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19173">
          <w:marLeft w:val="0"/>
          <w:marRight w:val="0"/>
          <w:marTop w:val="0"/>
          <w:marBottom w:val="0"/>
          <w:divBdr>
            <w:top w:val="none" w:sz="0" w:space="0" w:color="auto"/>
            <w:left w:val="none" w:sz="0" w:space="0" w:color="auto"/>
            <w:bottom w:val="none" w:sz="0" w:space="0" w:color="auto"/>
            <w:right w:val="none" w:sz="0" w:space="0" w:color="auto"/>
          </w:divBdr>
        </w:div>
        <w:div w:id="200288733">
          <w:marLeft w:val="0"/>
          <w:marRight w:val="0"/>
          <w:marTop w:val="0"/>
          <w:marBottom w:val="0"/>
          <w:divBdr>
            <w:top w:val="none" w:sz="0" w:space="0" w:color="auto"/>
            <w:left w:val="none" w:sz="0" w:space="0" w:color="auto"/>
            <w:bottom w:val="none" w:sz="0" w:space="0" w:color="auto"/>
            <w:right w:val="none" w:sz="0" w:space="0" w:color="auto"/>
          </w:divBdr>
        </w:div>
        <w:div w:id="1842625772">
          <w:marLeft w:val="0"/>
          <w:marRight w:val="0"/>
          <w:marTop w:val="0"/>
          <w:marBottom w:val="0"/>
          <w:divBdr>
            <w:top w:val="none" w:sz="0" w:space="0" w:color="auto"/>
            <w:left w:val="none" w:sz="0" w:space="0" w:color="auto"/>
            <w:bottom w:val="none" w:sz="0" w:space="0" w:color="auto"/>
            <w:right w:val="none" w:sz="0" w:space="0" w:color="auto"/>
          </w:divBdr>
          <w:divsChild>
            <w:div w:id="1017927102">
              <w:marLeft w:val="0"/>
              <w:marRight w:val="0"/>
              <w:marTop w:val="30"/>
              <w:marBottom w:val="30"/>
              <w:divBdr>
                <w:top w:val="none" w:sz="0" w:space="0" w:color="auto"/>
                <w:left w:val="none" w:sz="0" w:space="0" w:color="auto"/>
                <w:bottom w:val="none" w:sz="0" w:space="0" w:color="auto"/>
                <w:right w:val="none" w:sz="0" w:space="0" w:color="auto"/>
              </w:divBdr>
              <w:divsChild>
                <w:div w:id="868639217">
                  <w:marLeft w:val="0"/>
                  <w:marRight w:val="0"/>
                  <w:marTop w:val="0"/>
                  <w:marBottom w:val="0"/>
                  <w:divBdr>
                    <w:top w:val="none" w:sz="0" w:space="0" w:color="auto"/>
                    <w:left w:val="none" w:sz="0" w:space="0" w:color="auto"/>
                    <w:bottom w:val="none" w:sz="0" w:space="0" w:color="auto"/>
                    <w:right w:val="none" w:sz="0" w:space="0" w:color="auto"/>
                  </w:divBdr>
                  <w:divsChild>
                    <w:div w:id="168720070">
                      <w:marLeft w:val="0"/>
                      <w:marRight w:val="0"/>
                      <w:marTop w:val="0"/>
                      <w:marBottom w:val="0"/>
                      <w:divBdr>
                        <w:top w:val="none" w:sz="0" w:space="0" w:color="auto"/>
                        <w:left w:val="none" w:sz="0" w:space="0" w:color="auto"/>
                        <w:bottom w:val="none" w:sz="0" w:space="0" w:color="auto"/>
                        <w:right w:val="none" w:sz="0" w:space="0" w:color="auto"/>
                      </w:divBdr>
                    </w:div>
                    <w:div w:id="708720709">
                      <w:marLeft w:val="0"/>
                      <w:marRight w:val="0"/>
                      <w:marTop w:val="0"/>
                      <w:marBottom w:val="0"/>
                      <w:divBdr>
                        <w:top w:val="none" w:sz="0" w:space="0" w:color="auto"/>
                        <w:left w:val="none" w:sz="0" w:space="0" w:color="auto"/>
                        <w:bottom w:val="none" w:sz="0" w:space="0" w:color="auto"/>
                        <w:right w:val="none" w:sz="0" w:space="0" w:color="auto"/>
                      </w:divBdr>
                    </w:div>
                    <w:div w:id="1450012194">
                      <w:marLeft w:val="0"/>
                      <w:marRight w:val="0"/>
                      <w:marTop w:val="0"/>
                      <w:marBottom w:val="0"/>
                      <w:divBdr>
                        <w:top w:val="none" w:sz="0" w:space="0" w:color="auto"/>
                        <w:left w:val="none" w:sz="0" w:space="0" w:color="auto"/>
                        <w:bottom w:val="none" w:sz="0" w:space="0" w:color="auto"/>
                        <w:right w:val="none" w:sz="0" w:space="0" w:color="auto"/>
                      </w:divBdr>
                    </w:div>
                  </w:divsChild>
                </w:div>
                <w:div w:id="94983318">
                  <w:marLeft w:val="0"/>
                  <w:marRight w:val="0"/>
                  <w:marTop w:val="0"/>
                  <w:marBottom w:val="0"/>
                  <w:divBdr>
                    <w:top w:val="none" w:sz="0" w:space="0" w:color="auto"/>
                    <w:left w:val="none" w:sz="0" w:space="0" w:color="auto"/>
                    <w:bottom w:val="none" w:sz="0" w:space="0" w:color="auto"/>
                    <w:right w:val="none" w:sz="0" w:space="0" w:color="auto"/>
                  </w:divBdr>
                  <w:divsChild>
                    <w:div w:id="2019428501">
                      <w:marLeft w:val="0"/>
                      <w:marRight w:val="0"/>
                      <w:marTop w:val="0"/>
                      <w:marBottom w:val="0"/>
                      <w:divBdr>
                        <w:top w:val="none" w:sz="0" w:space="0" w:color="auto"/>
                        <w:left w:val="none" w:sz="0" w:space="0" w:color="auto"/>
                        <w:bottom w:val="none" w:sz="0" w:space="0" w:color="auto"/>
                        <w:right w:val="none" w:sz="0" w:space="0" w:color="auto"/>
                      </w:divBdr>
                    </w:div>
                    <w:div w:id="10645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8960">
          <w:marLeft w:val="0"/>
          <w:marRight w:val="0"/>
          <w:marTop w:val="0"/>
          <w:marBottom w:val="0"/>
          <w:divBdr>
            <w:top w:val="none" w:sz="0" w:space="0" w:color="auto"/>
            <w:left w:val="none" w:sz="0" w:space="0" w:color="auto"/>
            <w:bottom w:val="none" w:sz="0" w:space="0" w:color="auto"/>
            <w:right w:val="none" w:sz="0" w:space="0" w:color="auto"/>
          </w:divBdr>
        </w:div>
        <w:div w:id="691539648">
          <w:marLeft w:val="0"/>
          <w:marRight w:val="0"/>
          <w:marTop w:val="0"/>
          <w:marBottom w:val="0"/>
          <w:divBdr>
            <w:top w:val="none" w:sz="0" w:space="0" w:color="auto"/>
            <w:left w:val="none" w:sz="0" w:space="0" w:color="auto"/>
            <w:bottom w:val="none" w:sz="0" w:space="0" w:color="auto"/>
            <w:right w:val="none" w:sz="0" w:space="0" w:color="auto"/>
          </w:divBdr>
        </w:div>
        <w:div w:id="1245409753">
          <w:marLeft w:val="0"/>
          <w:marRight w:val="0"/>
          <w:marTop w:val="0"/>
          <w:marBottom w:val="0"/>
          <w:divBdr>
            <w:top w:val="none" w:sz="0" w:space="0" w:color="auto"/>
            <w:left w:val="none" w:sz="0" w:space="0" w:color="auto"/>
            <w:bottom w:val="none" w:sz="0" w:space="0" w:color="auto"/>
            <w:right w:val="none" w:sz="0" w:space="0" w:color="auto"/>
          </w:divBdr>
          <w:divsChild>
            <w:div w:id="1173955892">
              <w:marLeft w:val="0"/>
              <w:marRight w:val="0"/>
              <w:marTop w:val="30"/>
              <w:marBottom w:val="30"/>
              <w:divBdr>
                <w:top w:val="none" w:sz="0" w:space="0" w:color="auto"/>
                <w:left w:val="none" w:sz="0" w:space="0" w:color="auto"/>
                <w:bottom w:val="none" w:sz="0" w:space="0" w:color="auto"/>
                <w:right w:val="none" w:sz="0" w:space="0" w:color="auto"/>
              </w:divBdr>
              <w:divsChild>
                <w:div w:id="1294560525">
                  <w:marLeft w:val="0"/>
                  <w:marRight w:val="0"/>
                  <w:marTop w:val="0"/>
                  <w:marBottom w:val="0"/>
                  <w:divBdr>
                    <w:top w:val="none" w:sz="0" w:space="0" w:color="auto"/>
                    <w:left w:val="none" w:sz="0" w:space="0" w:color="auto"/>
                    <w:bottom w:val="none" w:sz="0" w:space="0" w:color="auto"/>
                    <w:right w:val="none" w:sz="0" w:space="0" w:color="auto"/>
                  </w:divBdr>
                  <w:divsChild>
                    <w:div w:id="1481459932">
                      <w:marLeft w:val="0"/>
                      <w:marRight w:val="0"/>
                      <w:marTop w:val="0"/>
                      <w:marBottom w:val="0"/>
                      <w:divBdr>
                        <w:top w:val="none" w:sz="0" w:space="0" w:color="auto"/>
                        <w:left w:val="none" w:sz="0" w:space="0" w:color="auto"/>
                        <w:bottom w:val="none" w:sz="0" w:space="0" w:color="auto"/>
                        <w:right w:val="none" w:sz="0" w:space="0" w:color="auto"/>
                      </w:divBdr>
                    </w:div>
                    <w:div w:id="1286699422">
                      <w:marLeft w:val="0"/>
                      <w:marRight w:val="0"/>
                      <w:marTop w:val="0"/>
                      <w:marBottom w:val="0"/>
                      <w:divBdr>
                        <w:top w:val="none" w:sz="0" w:space="0" w:color="auto"/>
                        <w:left w:val="none" w:sz="0" w:space="0" w:color="auto"/>
                        <w:bottom w:val="none" w:sz="0" w:space="0" w:color="auto"/>
                        <w:right w:val="none" w:sz="0" w:space="0" w:color="auto"/>
                      </w:divBdr>
                    </w:div>
                    <w:div w:id="1537158346">
                      <w:marLeft w:val="0"/>
                      <w:marRight w:val="0"/>
                      <w:marTop w:val="0"/>
                      <w:marBottom w:val="0"/>
                      <w:divBdr>
                        <w:top w:val="none" w:sz="0" w:space="0" w:color="auto"/>
                        <w:left w:val="none" w:sz="0" w:space="0" w:color="auto"/>
                        <w:bottom w:val="none" w:sz="0" w:space="0" w:color="auto"/>
                        <w:right w:val="none" w:sz="0" w:space="0" w:color="auto"/>
                      </w:divBdr>
                    </w:div>
                    <w:div w:id="1333138679">
                      <w:marLeft w:val="0"/>
                      <w:marRight w:val="0"/>
                      <w:marTop w:val="0"/>
                      <w:marBottom w:val="0"/>
                      <w:divBdr>
                        <w:top w:val="none" w:sz="0" w:space="0" w:color="auto"/>
                        <w:left w:val="none" w:sz="0" w:space="0" w:color="auto"/>
                        <w:bottom w:val="none" w:sz="0" w:space="0" w:color="auto"/>
                        <w:right w:val="none" w:sz="0" w:space="0" w:color="auto"/>
                      </w:divBdr>
                    </w:div>
                  </w:divsChild>
                </w:div>
                <w:div w:id="825391526">
                  <w:marLeft w:val="0"/>
                  <w:marRight w:val="0"/>
                  <w:marTop w:val="0"/>
                  <w:marBottom w:val="0"/>
                  <w:divBdr>
                    <w:top w:val="none" w:sz="0" w:space="0" w:color="auto"/>
                    <w:left w:val="none" w:sz="0" w:space="0" w:color="auto"/>
                    <w:bottom w:val="none" w:sz="0" w:space="0" w:color="auto"/>
                    <w:right w:val="none" w:sz="0" w:space="0" w:color="auto"/>
                  </w:divBdr>
                  <w:divsChild>
                    <w:div w:id="829175606">
                      <w:marLeft w:val="0"/>
                      <w:marRight w:val="0"/>
                      <w:marTop w:val="0"/>
                      <w:marBottom w:val="0"/>
                      <w:divBdr>
                        <w:top w:val="none" w:sz="0" w:space="0" w:color="auto"/>
                        <w:left w:val="none" w:sz="0" w:space="0" w:color="auto"/>
                        <w:bottom w:val="none" w:sz="0" w:space="0" w:color="auto"/>
                        <w:right w:val="none" w:sz="0" w:space="0" w:color="auto"/>
                      </w:divBdr>
                    </w:div>
                    <w:div w:id="43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624">
          <w:marLeft w:val="0"/>
          <w:marRight w:val="0"/>
          <w:marTop w:val="0"/>
          <w:marBottom w:val="0"/>
          <w:divBdr>
            <w:top w:val="none" w:sz="0" w:space="0" w:color="auto"/>
            <w:left w:val="none" w:sz="0" w:space="0" w:color="auto"/>
            <w:bottom w:val="none" w:sz="0" w:space="0" w:color="auto"/>
            <w:right w:val="none" w:sz="0" w:space="0" w:color="auto"/>
          </w:divBdr>
        </w:div>
        <w:div w:id="933320634">
          <w:marLeft w:val="0"/>
          <w:marRight w:val="0"/>
          <w:marTop w:val="0"/>
          <w:marBottom w:val="0"/>
          <w:divBdr>
            <w:top w:val="none" w:sz="0" w:space="0" w:color="auto"/>
            <w:left w:val="none" w:sz="0" w:space="0" w:color="auto"/>
            <w:bottom w:val="none" w:sz="0" w:space="0" w:color="auto"/>
            <w:right w:val="none" w:sz="0" w:space="0" w:color="auto"/>
          </w:divBdr>
        </w:div>
        <w:div w:id="538317805">
          <w:marLeft w:val="0"/>
          <w:marRight w:val="0"/>
          <w:marTop w:val="0"/>
          <w:marBottom w:val="0"/>
          <w:divBdr>
            <w:top w:val="none" w:sz="0" w:space="0" w:color="auto"/>
            <w:left w:val="none" w:sz="0" w:space="0" w:color="auto"/>
            <w:bottom w:val="none" w:sz="0" w:space="0" w:color="auto"/>
            <w:right w:val="none" w:sz="0" w:space="0" w:color="auto"/>
          </w:divBdr>
        </w:div>
        <w:div w:id="1959949886">
          <w:marLeft w:val="0"/>
          <w:marRight w:val="0"/>
          <w:marTop w:val="0"/>
          <w:marBottom w:val="0"/>
          <w:divBdr>
            <w:top w:val="none" w:sz="0" w:space="0" w:color="auto"/>
            <w:left w:val="none" w:sz="0" w:space="0" w:color="auto"/>
            <w:bottom w:val="none" w:sz="0" w:space="0" w:color="auto"/>
            <w:right w:val="none" w:sz="0" w:space="0" w:color="auto"/>
          </w:divBdr>
          <w:divsChild>
            <w:div w:id="2113940419">
              <w:marLeft w:val="0"/>
              <w:marRight w:val="0"/>
              <w:marTop w:val="30"/>
              <w:marBottom w:val="30"/>
              <w:divBdr>
                <w:top w:val="none" w:sz="0" w:space="0" w:color="auto"/>
                <w:left w:val="none" w:sz="0" w:space="0" w:color="auto"/>
                <w:bottom w:val="none" w:sz="0" w:space="0" w:color="auto"/>
                <w:right w:val="none" w:sz="0" w:space="0" w:color="auto"/>
              </w:divBdr>
              <w:divsChild>
                <w:div w:id="1159152721">
                  <w:marLeft w:val="0"/>
                  <w:marRight w:val="0"/>
                  <w:marTop w:val="0"/>
                  <w:marBottom w:val="0"/>
                  <w:divBdr>
                    <w:top w:val="none" w:sz="0" w:space="0" w:color="auto"/>
                    <w:left w:val="none" w:sz="0" w:space="0" w:color="auto"/>
                    <w:bottom w:val="none" w:sz="0" w:space="0" w:color="auto"/>
                    <w:right w:val="none" w:sz="0" w:space="0" w:color="auto"/>
                  </w:divBdr>
                  <w:divsChild>
                    <w:div w:id="81800544">
                      <w:marLeft w:val="0"/>
                      <w:marRight w:val="0"/>
                      <w:marTop w:val="0"/>
                      <w:marBottom w:val="0"/>
                      <w:divBdr>
                        <w:top w:val="none" w:sz="0" w:space="0" w:color="auto"/>
                        <w:left w:val="none" w:sz="0" w:space="0" w:color="auto"/>
                        <w:bottom w:val="none" w:sz="0" w:space="0" w:color="auto"/>
                        <w:right w:val="none" w:sz="0" w:space="0" w:color="auto"/>
                      </w:divBdr>
                    </w:div>
                    <w:div w:id="1670520328">
                      <w:marLeft w:val="0"/>
                      <w:marRight w:val="0"/>
                      <w:marTop w:val="0"/>
                      <w:marBottom w:val="0"/>
                      <w:divBdr>
                        <w:top w:val="none" w:sz="0" w:space="0" w:color="auto"/>
                        <w:left w:val="none" w:sz="0" w:space="0" w:color="auto"/>
                        <w:bottom w:val="none" w:sz="0" w:space="0" w:color="auto"/>
                        <w:right w:val="none" w:sz="0" w:space="0" w:color="auto"/>
                      </w:divBdr>
                    </w:div>
                    <w:div w:id="877475901">
                      <w:marLeft w:val="0"/>
                      <w:marRight w:val="0"/>
                      <w:marTop w:val="0"/>
                      <w:marBottom w:val="0"/>
                      <w:divBdr>
                        <w:top w:val="none" w:sz="0" w:space="0" w:color="auto"/>
                        <w:left w:val="none" w:sz="0" w:space="0" w:color="auto"/>
                        <w:bottom w:val="none" w:sz="0" w:space="0" w:color="auto"/>
                        <w:right w:val="none" w:sz="0" w:space="0" w:color="auto"/>
                      </w:divBdr>
                    </w:div>
                    <w:div w:id="213154118">
                      <w:marLeft w:val="0"/>
                      <w:marRight w:val="0"/>
                      <w:marTop w:val="0"/>
                      <w:marBottom w:val="0"/>
                      <w:divBdr>
                        <w:top w:val="none" w:sz="0" w:space="0" w:color="auto"/>
                        <w:left w:val="none" w:sz="0" w:space="0" w:color="auto"/>
                        <w:bottom w:val="none" w:sz="0" w:space="0" w:color="auto"/>
                        <w:right w:val="none" w:sz="0" w:space="0" w:color="auto"/>
                      </w:divBdr>
                    </w:div>
                    <w:div w:id="237643458">
                      <w:marLeft w:val="0"/>
                      <w:marRight w:val="0"/>
                      <w:marTop w:val="0"/>
                      <w:marBottom w:val="0"/>
                      <w:divBdr>
                        <w:top w:val="none" w:sz="0" w:space="0" w:color="auto"/>
                        <w:left w:val="none" w:sz="0" w:space="0" w:color="auto"/>
                        <w:bottom w:val="none" w:sz="0" w:space="0" w:color="auto"/>
                        <w:right w:val="none" w:sz="0" w:space="0" w:color="auto"/>
                      </w:divBdr>
                    </w:div>
                    <w:div w:id="104809248">
                      <w:marLeft w:val="0"/>
                      <w:marRight w:val="0"/>
                      <w:marTop w:val="0"/>
                      <w:marBottom w:val="0"/>
                      <w:divBdr>
                        <w:top w:val="none" w:sz="0" w:space="0" w:color="auto"/>
                        <w:left w:val="none" w:sz="0" w:space="0" w:color="auto"/>
                        <w:bottom w:val="none" w:sz="0" w:space="0" w:color="auto"/>
                        <w:right w:val="none" w:sz="0" w:space="0" w:color="auto"/>
                      </w:divBdr>
                    </w:div>
                  </w:divsChild>
                </w:div>
                <w:div w:id="920066283">
                  <w:marLeft w:val="0"/>
                  <w:marRight w:val="0"/>
                  <w:marTop w:val="0"/>
                  <w:marBottom w:val="0"/>
                  <w:divBdr>
                    <w:top w:val="none" w:sz="0" w:space="0" w:color="auto"/>
                    <w:left w:val="none" w:sz="0" w:space="0" w:color="auto"/>
                    <w:bottom w:val="none" w:sz="0" w:space="0" w:color="auto"/>
                    <w:right w:val="none" w:sz="0" w:space="0" w:color="auto"/>
                  </w:divBdr>
                  <w:divsChild>
                    <w:div w:id="1819609528">
                      <w:marLeft w:val="0"/>
                      <w:marRight w:val="0"/>
                      <w:marTop w:val="0"/>
                      <w:marBottom w:val="0"/>
                      <w:divBdr>
                        <w:top w:val="none" w:sz="0" w:space="0" w:color="auto"/>
                        <w:left w:val="none" w:sz="0" w:space="0" w:color="auto"/>
                        <w:bottom w:val="none" w:sz="0" w:space="0" w:color="auto"/>
                        <w:right w:val="none" w:sz="0" w:space="0" w:color="auto"/>
                      </w:divBdr>
                    </w:div>
                    <w:div w:id="1348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9004">
          <w:marLeft w:val="0"/>
          <w:marRight w:val="0"/>
          <w:marTop w:val="0"/>
          <w:marBottom w:val="0"/>
          <w:divBdr>
            <w:top w:val="none" w:sz="0" w:space="0" w:color="auto"/>
            <w:left w:val="none" w:sz="0" w:space="0" w:color="auto"/>
            <w:bottom w:val="none" w:sz="0" w:space="0" w:color="auto"/>
            <w:right w:val="none" w:sz="0" w:space="0" w:color="auto"/>
          </w:divBdr>
        </w:div>
        <w:div w:id="429199789">
          <w:marLeft w:val="0"/>
          <w:marRight w:val="0"/>
          <w:marTop w:val="0"/>
          <w:marBottom w:val="0"/>
          <w:divBdr>
            <w:top w:val="none" w:sz="0" w:space="0" w:color="auto"/>
            <w:left w:val="none" w:sz="0" w:space="0" w:color="auto"/>
            <w:bottom w:val="none" w:sz="0" w:space="0" w:color="auto"/>
            <w:right w:val="none" w:sz="0" w:space="0" w:color="auto"/>
          </w:divBdr>
        </w:div>
        <w:div w:id="415907360">
          <w:marLeft w:val="0"/>
          <w:marRight w:val="0"/>
          <w:marTop w:val="0"/>
          <w:marBottom w:val="0"/>
          <w:divBdr>
            <w:top w:val="none" w:sz="0" w:space="0" w:color="auto"/>
            <w:left w:val="none" w:sz="0" w:space="0" w:color="auto"/>
            <w:bottom w:val="none" w:sz="0" w:space="0" w:color="auto"/>
            <w:right w:val="none" w:sz="0" w:space="0" w:color="auto"/>
          </w:divBdr>
          <w:divsChild>
            <w:div w:id="595482597">
              <w:marLeft w:val="0"/>
              <w:marRight w:val="0"/>
              <w:marTop w:val="30"/>
              <w:marBottom w:val="30"/>
              <w:divBdr>
                <w:top w:val="none" w:sz="0" w:space="0" w:color="auto"/>
                <w:left w:val="none" w:sz="0" w:space="0" w:color="auto"/>
                <w:bottom w:val="none" w:sz="0" w:space="0" w:color="auto"/>
                <w:right w:val="none" w:sz="0" w:space="0" w:color="auto"/>
              </w:divBdr>
              <w:divsChild>
                <w:div w:id="1223180823">
                  <w:marLeft w:val="0"/>
                  <w:marRight w:val="0"/>
                  <w:marTop w:val="0"/>
                  <w:marBottom w:val="0"/>
                  <w:divBdr>
                    <w:top w:val="none" w:sz="0" w:space="0" w:color="auto"/>
                    <w:left w:val="none" w:sz="0" w:space="0" w:color="auto"/>
                    <w:bottom w:val="none" w:sz="0" w:space="0" w:color="auto"/>
                    <w:right w:val="none" w:sz="0" w:space="0" w:color="auto"/>
                  </w:divBdr>
                  <w:divsChild>
                    <w:div w:id="902986492">
                      <w:marLeft w:val="0"/>
                      <w:marRight w:val="0"/>
                      <w:marTop w:val="0"/>
                      <w:marBottom w:val="0"/>
                      <w:divBdr>
                        <w:top w:val="none" w:sz="0" w:space="0" w:color="auto"/>
                        <w:left w:val="none" w:sz="0" w:space="0" w:color="auto"/>
                        <w:bottom w:val="none" w:sz="0" w:space="0" w:color="auto"/>
                        <w:right w:val="none" w:sz="0" w:space="0" w:color="auto"/>
                      </w:divBdr>
                    </w:div>
                    <w:div w:id="1403677766">
                      <w:marLeft w:val="0"/>
                      <w:marRight w:val="0"/>
                      <w:marTop w:val="0"/>
                      <w:marBottom w:val="0"/>
                      <w:divBdr>
                        <w:top w:val="none" w:sz="0" w:space="0" w:color="auto"/>
                        <w:left w:val="none" w:sz="0" w:space="0" w:color="auto"/>
                        <w:bottom w:val="none" w:sz="0" w:space="0" w:color="auto"/>
                        <w:right w:val="none" w:sz="0" w:space="0" w:color="auto"/>
                      </w:divBdr>
                    </w:div>
                    <w:div w:id="1609048724">
                      <w:marLeft w:val="0"/>
                      <w:marRight w:val="0"/>
                      <w:marTop w:val="0"/>
                      <w:marBottom w:val="0"/>
                      <w:divBdr>
                        <w:top w:val="none" w:sz="0" w:space="0" w:color="auto"/>
                        <w:left w:val="none" w:sz="0" w:space="0" w:color="auto"/>
                        <w:bottom w:val="none" w:sz="0" w:space="0" w:color="auto"/>
                        <w:right w:val="none" w:sz="0" w:space="0" w:color="auto"/>
                      </w:divBdr>
                    </w:div>
                    <w:div w:id="1527477952">
                      <w:marLeft w:val="0"/>
                      <w:marRight w:val="0"/>
                      <w:marTop w:val="0"/>
                      <w:marBottom w:val="0"/>
                      <w:divBdr>
                        <w:top w:val="none" w:sz="0" w:space="0" w:color="auto"/>
                        <w:left w:val="none" w:sz="0" w:space="0" w:color="auto"/>
                        <w:bottom w:val="none" w:sz="0" w:space="0" w:color="auto"/>
                        <w:right w:val="none" w:sz="0" w:space="0" w:color="auto"/>
                      </w:divBdr>
                    </w:div>
                    <w:div w:id="2116509743">
                      <w:marLeft w:val="0"/>
                      <w:marRight w:val="0"/>
                      <w:marTop w:val="0"/>
                      <w:marBottom w:val="0"/>
                      <w:divBdr>
                        <w:top w:val="none" w:sz="0" w:space="0" w:color="auto"/>
                        <w:left w:val="none" w:sz="0" w:space="0" w:color="auto"/>
                        <w:bottom w:val="none" w:sz="0" w:space="0" w:color="auto"/>
                        <w:right w:val="none" w:sz="0" w:space="0" w:color="auto"/>
                      </w:divBdr>
                    </w:div>
                    <w:div w:id="1350764863">
                      <w:marLeft w:val="0"/>
                      <w:marRight w:val="0"/>
                      <w:marTop w:val="0"/>
                      <w:marBottom w:val="0"/>
                      <w:divBdr>
                        <w:top w:val="none" w:sz="0" w:space="0" w:color="auto"/>
                        <w:left w:val="none" w:sz="0" w:space="0" w:color="auto"/>
                        <w:bottom w:val="none" w:sz="0" w:space="0" w:color="auto"/>
                        <w:right w:val="none" w:sz="0" w:space="0" w:color="auto"/>
                      </w:divBdr>
                    </w:div>
                  </w:divsChild>
                </w:div>
                <w:div w:id="1321037247">
                  <w:marLeft w:val="0"/>
                  <w:marRight w:val="0"/>
                  <w:marTop w:val="0"/>
                  <w:marBottom w:val="0"/>
                  <w:divBdr>
                    <w:top w:val="none" w:sz="0" w:space="0" w:color="auto"/>
                    <w:left w:val="none" w:sz="0" w:space="0" w:color="auto"/>
                    <w:bottom w:val="none" w:sz="0" w:space="0" w:color="auto"/>
                    <w:right w:val="none" w:sz="0" w:space="0" w:color="auto"/>
                  </w:divBdr>
                  <w:divsChild>
                    <w:div w:id="198737150">
                      <w:marLeft w:val="0"/>
                      <w:marRight w:val="0"/>
                      <w:marTop w:val="0"/>
                      <w:marBottom w:val="0"/>
                      <w:divBdr>
                        <w:top w:val="none" w:sz="0" w:space="0" w:color="auto"/>
                        <w:left w:val="none" w:sz="0" w:space="0" w:color="auto"/>
                        <w:bottom w:val="none" w:sz="0" w:space="0" w:color="auto"/>
                        <w:right w:val="none" w:sz="0" w:space="0" w:color="auto"/>
                      </w:divBdr>
                    </w:div>
                    <w:div w:id="1527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983">
          <w:marLeft w:val="0"/>
          <w:marRight w:val="0"/>
          <w:marTop w:val="0"/>
          <w:marBottom w:val="0"/>
          <w:divBdr>
            <w:top w:val="none" w:sz="0" w:space="0" w:color="auto"/>
            <w:left w:val="none" w:sz="0" w:space="0" w:color="auto"/>
            <w:bottom w:val="none" w:sz="0" w:space="0" w:color="auto"/>
            <w:right w:val="none" w:sz="0" w:space="0" w:color="auto"/>
          </w:divBdr>
        </w:div>
        <w:div w:id="1996837039">
          <w:marLeft w:val="0"/>
          <w:marRight w:val="0"/>
          <w:marTop w:val="0"/>
          <w:marBottom w:val="0"/>
          <w:divBdr>
            <w:top w:val="none" w:sz="0" w:space="0" w:color="auto"/>
            <w:left w:val="none" w:sz="0" w:space="0" w:color="auto"/>
            <w:bottom w:val="none" w:sz="0" w:space="0" w:color="auto"/>
            <w:right w:val="none" w:sz="0" w:space="0" w:color="auto"/>
          </w:divBdr>
        </w:div>
        <w:div w:id="1561014363">
          <w:marLeft w:val="0"/>
          <w:marRight w:val="0"/>
          <w:marTop w:val="0"/>
          <w:marBottom w:val="0"/>
          <w:divBdr>
            <w:top w:val="none" w:sz="0" w:space="0" w:color="auto"/>
            <w:left w:val="none" w:sz="0" w:space="0" w:color="auto"/>
            <w:bottom w:val="none" w:sz="0" w:space="0" w:color="auto"/>
            <w:right w:val="none" w:sz="0" w:space="0" w:color="auto"/>
          </w:divBdr>
          <w:divsChild>
            <w:div w:id="1776753455">
              <w:marLeft w:val="0"/>
              <w:marRight w:val="0"/>
              <w:marTop w:val="30"/>
              <w:marBottom w:val="30"/>
              <w:divBdr>
                <w:top w:val="none" w:sz="0" w:space="0" w:color="auto"/>
                <w:left w:val="none" w:sz="0" w:space="0" w:color="auto"/>
                <w:bottom w:val="none" w:sz="0" w:space="0" w:color="auto"/>
                <w:right w:val="none" w:sz="0" w:space="0" w:color="auto"/>
              </w:divBdr>
              <w:divsChild>
                <w:div w:id="1239900985">
                  <w:marLeft w:val="0"/>
                  <w:marRight w:val="0"/>
                  <w:marTop w:val="0"/>
                  <w:marBottom w:val="0"/>
                  <w:divBdr>
                    <w:top w:val="none" w:sz="0" w:space="0" w:color="auto"/>
                    <w:left w:val="none" w:sz="0" w:space="0" w:color="auto"/>
                    <w:bottom w:val="none" w:sz="0" w:space="0" w:color="auto"/>
                    <w:right w:val="none" w:sz="0" w:space="0" w:color="auto"/>
                  </w:divBdr>
                  <w:divsChild>
                    <w:div w:id="1737706873">
                      <w:marLeft w:val="0"/>
                      <w:marRight w:val="0"/>
                      <w:marTop w:val="0"/>
                      <w:marBottom w:val="0"/>
                      <w:divBdr>
                        <w:top w:val="none" w:sz="0" w:space="0" w:color="auto"/>
                        <w:left w:val="none" w:sz="0" w:space="0" w:color="auto"/>
                        <w:bottom w:val="none" w:sz="0" w:space="0" w:color="auto"/>
                        <w:right w:val="none" w:sz="0" w:space="0" w:color="auto"/>
                      </w:divBdr>
                    </w:div>
                    <w:div w:id="652637918">
                      <w:marLeft w:val="0"/>
                      <w:marRight w:val="0"/>
                      <w:marTop w:val="0"/>
                      <w:marBottom w:val="0"/>
                      <w:divBdr>
                        <w:top w:val="none" w:sz="0" w:space="0" w:color="auto"/>
                        <w:left w:val="none" w:sz="0" w:space="0" w:color="auto"/>
                        <w:bottom w:val="none" w:sz="0" w:space="0" w:color="auto"/>
                        <w:right w:val="none" w:sz="0" w:space="0" w:color="auto"/>
                      </w:divBdr>
                    </w:div>
                    <w:div w:id="1364087205">
                      <w:marLeft w:val="0"/>
                      <w:marRight w:val="0"/>
                      <w:marTop w:val="0"/>
                      <w:marBottom w:val="0"/>
                      <w:divBdr>
                        <w:top w:val="none" w:sz="0" w:space="0" w:color="auto"/>
                        <w:left w:val="none" w:sz="0" w:space="0" w:color="auto"/>
                        <w:bottom w:val="none" w:sz="0" w:space="0" w:color="auto"/>
                        <w:right w:val="none" w:sz="0" w:space="0" w:color="auto"/>
                      </w:divBdr>
                    </w:div>
                  </w:divsChild>
                </w:div>
                <w:div w:id="1091777259">
                  <w:marLeft w:val="0"/>
                  <w:marRight w:val="0"/>
                  <w:marTop w:val="0"/>
                  <w:marBottom w:val="0"/>
                  <w:divBdr>
                    <w:top w:val="none" w:sz="0" w:space="0" w:color="auto"/>
                    <w:left w:val="none" w:sz="0" w:space="0" w:color="auto"/>
                    <w:bottom w:val="none" w:sz="0" w:space="0" w:color="auto"/>
                    <w:right w:val="none" w:sz="0" w:space="0" w:color="auto"/>
                  </w:divBdr>
                  <w:divsChild>
                    <w:div w:id="753551222">
                      <w:marLeft w:val="0"/>
                      <w:marRight w:val="0"/>
                      <w:marTop w:val="0"/>
                      <w:marBottom w:val="0"/>
                      <w:divBdr>
                        <w:top w:val="none" w:sz="0" w:space="0" w:color="auto"/>
                        <w:left w:val="none" w:sz="0" w:space="0" w:color="auto"/>
                        <w:bottom w:val="none" w:sz="0" w:space="0" w:color="auto"/>
                        <w:right w:val="none" w:sz="0" w:space="0" w:color="auto"/>
                      </w:divBdr>
                    </w:div>
                    <w:div w:id="2598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2908">
          <w:marLeft w:val="0"/>
          <w:marRight w:val="0"/>
          <w:marTop w:val="0"/>
          <w:marBottom w:val="0"/>
          <w:divBdr>
            <w:top w:val="none" w:sz="0" w:space="0" w:color="auto"/>
            <w:left w:val="none" w:sz="0" w:space="0" w:color="auto"/>
            <w:bottom w:val="none" w:sz="0" w:space="0" w:color="auto"/>
            <w:right w:val="none" w:sz="0" w:space="0" w:color="auto"/>
          </w:divBdr>
        </w:div>
        <w:div w:id="1172909184">
          <w:marLeft w:val="0"/>
          <w:marRight w:val="0"/>
          <w:marTop w:val="0"/>
          <w:marBottom w:val="0"/>
          <w:divBdr>
            <w:top w:val="none" w:sz="0" w:space="0" w:color="auto"/>
            <w:left w:val="none" w:sz="0" w:space="0" w:color="auto"/>
            <w:bottom w:val="none" w:sz="0" w:space="0" w:color="auto"/>
            <w:right w:val="none" w:sz="0" w:space="0" w:color="auto"/>
          </w:divBdr>
        </w:div>
        <w:div w:id="1521817173">
          <w:marLeft w:val="0"/>
          <w:marRight w:val="0"/>
          <w:marTop w:val="0"/>
          <w:marBottom w:val="0"/>
          <w:divBdr>
            <w:top w:val="none" w:sz="0" w:space="0" w:color="auto"/>
            <w:left w:val="none" w:sz="0" w:space="0" w:color="auto"/>
            <w:bottom w:val="none" w:sz="0" w:space="0" w:color="auto"/>
            <w:right w:val="none" w:sz="0" w:space="0" w:color="auto"/>
          </w:divBdr>
          <w:divsChild>
            <w:div w:id="1191335861">
              <w:marLeft w:val="0"/>
              <w:marRight w:val="0"/>
              <w:marTop w:val="30"/>
              <w:marBottom w:val="30"/>
              <w:divBdr>
                <w:top w:val="none" w:sz="0" w:space="0" w:color="auto"/>
                <w:left w:val="none" w:sz="0" w:space="0" w:color="auto"/>
                <w:bottom w:val="none" w:sz="0" w:space="0" w:color="auto"/>
                <w:right w:val="none" w:sz="0" w:space="0" w:color="auto"/>
              </w:divBdr>
              <w:divsChild>
                <w:div w:id="1831478201">
                  <w:marLeft w:val="0"/>
                  <w:marRight w:val="0"/>
                  <w:marTop w:val="0"/>
                  <w:marBottom w:val="0"/>
                  <w:divBdr>
                    <w:top w:val="none" w:sz="0" w:space="0" w:color="auto"/>
                    <w:left w:val="none" w:sz="0" w:space="0" w:color="auto"/>
                    <w:bottom w:val="none" w:sz="0" w:space="0" w:color="auto"/>
                    <w:right w:val="none" w:sz="0" w:space="0" w:color="auto"/>
                  </w:divBdr>
                  <w:divsChild>
                    <w:div w:id="1129083093">
                      <w:marLeft w:val="0"/>
                      <w:marRight w:val="0"/>
                      <w:marTop w:val="0"/>
                      <w:marBottom w:val="0"/>
                      <w:divBdr>
                        <w:top w:val="none" w:sz="0" w:space="0" w:color="auto"/>
                        <w:left w:val="none" w:sz="0" w:space="0" w:color="auto"/>
                        <w:bottom w:val="none" w:sz="0" w:space="0" w:color="auto"/>
                        <w:right w:val="none" w:sz="0" w:space="0" w:color="auto"/>
                      </w:divBdr>
                    </w:div>
                    <w:div w:id="1180004619">
                      <w:marLeft w:val="0"/>
                      <w:marRight w:val="0"/>
                      <w:marTop w:val="0"/>
                      <w:marBottom w:val="0"/>
                      <w:divBdr>
                        <w:top w:val="none" w:sz="0" w:space="0" w:color="auto"/>
                        <w:left w:val="none" w:sz="0" w:space="0" w:color="auto"/>
                        <w:bottom w:val="none" w:sz="0" w:space="0" w:color="auto"/>
                        <w:right w:val="none" w:sz="0" w:space="0" w:color="auto"/>
                      </w:divBdr>
                    </w:div>
                    <w:div w:id="1323042395">
                      <w:marLeft w:val="0"/>
                      <w:marRight w:val="0"/>
                      <w:marTop w:val="0"/>
                      <w:marBottom w:val="0"/>
                      <w:divBdr>
                        <w:top w:val="none" w:sz="0" w:space="0" w:color="auto"/>
                        <w:left w:val="none" w:sz="0" w:space="0" w:color="auto"/>
                        <w:bottom w:val="none" w:sz="0" w:space="0" w:color="auto"/>
                        <w:right w:val="none" w:sz="0" w:space="0" w:color="auto"/>
                      </w:divBdr>
                    </w:div>
                    <w:div w:id="1755471107">
                      <w:marLeft w:val="0"/>
                      <w:marRight w:val="0"/>
                      <w:marTop w:val="0"/>
                      <w:marBottom w:val="0"/>
                      <w:divBdr>
                        <w:top w:val="none" w:sz="0" w:space="0" w:color="auto"/>
                        <w:left w:val="none" w:sz="0" w:space="0" w:color="auto"/>
                        <w:bottom w:val="none" w:sz="0" w:space="0" w:color="auto"/>
                        <w:right w:val="none" w:sz="0" w:space="0" w:color="auto"/>
                      </w:divBdr>
                    </w:div>
                  </w:divsChild>
                </w:div>
                <w:div w:id="1466117215">
                  <w:marLeft w:val="0"/>
                  <w:marRight w:val="0"/>
                  <w:marTop w:val="0"/>
                  <w:marBottom w:val="0"/>
                  <w:divBdr>
                    <w:top w:val="none" w:sz="0" w:space="0" w:color="auto"/>
                    <w:left w:val="none" w:sz="0" w:space="0" w:color="auto"/>
                    <w:bottom w:val="none" w:sz="0" w:space="0" w:color="auto"/>
                    <w:right w:val="none" w:sz="0" w:space="0" w:color="auto"/>
                  </w:divBdr>
                  <w:divsChild>
                    <w:div w:id="2135516460">
                      <w:marLeft w:val="0"/>
                      <w:marRight w:val="0"/>
                      <w:marTop w:val="0"/>
                      <w:marBottom w:val="0"/>
                      <w:divBdr>
                        <w:top w:val="none" w:sz="0" w:space="0" w:color="auto"/>
                        <w:left w:val="none" w:sz="0" w:space="0" w:color="auto"/>
                        <w:bottom w:val="none" w:sz="0" w:space="0" w:color="auto"/>
                        <w:right w:val="none" w:sz="0" w:space="0" w:color="auto"/>
                      </w:divBdr>
                    </w:div>
                    <w:div w:id="15701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42843">
      <w:bodyDiv w:val="1"/>
      <w:marLeft w:val="0"/>
      <w:marRight w:val="0"/>
      <w:marTop w:val="0"/>
      <w:marBottom w:val="0"/>
      <w:divBdr>
        <w:top w:val="none" w:sz="0" w:space="0" w:color="auto"/>
        <w:left w:val="none" w:sz="0" w:space="0" w:color="auto"/>
        <w:bottom w:val="none" w:sz="0" w:space="0" w:color="auto"/>
        <w:right w:val="none" w:sz="0" w:space="0" w:color="auto"/>
      </w:divBdr>
      <w:divsChild>
        <w:div w:id="675885938">
          <w:marLeft w:val="0"/>
          <w:marRight w:val="0"/>
          <w:marTop w:val="0"/>
          <w:marBottom w:val="0"/>
          <w:divBdr>
            <w:top w:val="none" w:sz="0" w:space="0" w:color="auto"/>
            <w:left w:val="none" w:sz="0" w:space="0" w:color="auto"/>
            <w:bottom w:val="none" w:sz="0" w:space="0" w:color="auto"/>
            <w:right w:val="none" w:sz="0" w:space="0" w:color="auto"/>
          </w:divBdr>
        </w:div>
        <w:div w:id="933511385">
          <w:marLeft w:val="0"/>
          <w:marRight w:val="0"/>
          <w:marTop w:val="0"/>
          <w:marBottom w:val="0"/>
          <w:divBdr>
            <w:top w:val="none" w:sz="0" w:space="0" w:color="auto"/>
            <w:left w:val="none" w:sz="0" w:space="0" w:color="auto"/>
            <w:bottom w:val="none" w:sz="0" w:space="0" w:color="auto"/>
            <w:right w:val="none" w:sz="0" w:space="0" w:color="auto"/>
          </w:divBdr>
          <w:divsChild>
            <w:div w:id="2141142919">
              <w:marLeft w:val="0"/>
              <w:marRight w:val="0"/>
              <w:marTop w:val="30"/>
              <w:marBottom w:val="30"/>
              <w:divBdr>
                <w:top w:val="none" w:sz="0" w:space="0" w:color="auto"/>
                <w:left w:val="none" w:sz="0" w:space="0" w:color="auto"/>
                <w:bottom w:val="none" w:sz="0" w:space="0" w:color="auto"/>
                <w:right w:val="none" w:sz="0" w:space="0" w:color="auto"/>
              </w:divBdr>
              <w:divsChild>
                <w:div w:id="724567181">
                  <w:marLeft w:val="0"/>
                  <w:marRight w:val="0"/>
                  <w:marTop w:val="0"/>
                  <w:marBottom w:val="0"/>
                  <w:divBdr>
                    <w:top w:val="none" w:sz="0" w:space="0" w:color="auto"/>
                    <w:left w:val="none" w:sz="0" w:space="0" w:color="auto"/>
                    <w:bottom w:val="none" w:sz="0" w:space="0" w:color="auto"/>
                    <w:right w:val="none" w:sz="0" w:space="0" w:color="auto"/>
                  </w:divBdr>
                  <w:divsChild>
                    <w:div w:id="809904059">
                      <w:marLeft w:val="0"/>
                      <w:marRight w:val="0"/>
                      <w:marTop w:val="0"/>
                      <w:marBottom w:val="0"/>
                      <w:divBdr>
                        <w:top w:val="none" w:sz="0" w:space="0" w:color="auto"/>
                        <w:left w:val="none" w:sz="0" w:space="0" w:color="auto"/>
                        <w:bottom w:val="none" w:sz="0" w:space="0" w:color="auto"/>
                        <w:right w:val="none" w:sz="0" w:space="0" w:color="auto"/>
                      </w:divBdr>
                    </w:div>
                    <w:div w:id="881819245">
                      <w:marLeft w:val="0"/>
                      <w:marRight w:val="0"/>
                      <w:marTop w:val="0"/>
                      <w:marBottom w:val="0"/>
                      <w:divBdr>
                        <w:top w:val="none" w:sz="0" w:space="0" w:color="auto"/>
                        <w:left w:val="none" w:sz="0" w:space="0" w:color="auto"/>
                        <w:bottom w:val="none" w:sz="0" w:space="0" w:color="auto"/>
                        <w:right w:val="none" w:sz="0" w:space="0" w:color="auto"/>
                      </w:divBdr>
                    </w:div>
                    <w:div w:id="915431088">
                      <w:marLeft w:val="0"/>
                      <w:marRight w:val="0"/>
                      <w:marTop w:val="0"/>
                      <w:marBottom w:val="0"/>
                      <w:divBdr>
                        <w:top w:val="none" w:sz="0" w:space="0" w:color="auto"/>
                        <w:left w:val="none" w:sz="0" w:space="0" w:color="auto"/>
                        <w:bottom w:val="none" w:sz="0" w:space="0" w:color="auto"/>
                        <w:right w:val="none" w:sz="0" w:space="0" w:color="auto"/>
                      </w:divBdr>
                    </w:div>
                    <w:div w:id="508954743">
                      <w:marLeft w:val="0"/>
                      <w:marRight w:val="0"/>
                      <w:marTop w:val="0"/>
                      <w:marBottom w:val="0"/>
                      <w:divBdr>
                        <w:top w:val="none" w:sz="0" w:space="0" w:color="auto"/>
                        <w:left w:val="none" w:sz="0" w:space="0" w:color="auto"/>
                        <w:bottom w:val="none" w:sz="0" w:space="0" w:color="auto"/>
                        <w:right w:val="none" w:sz="0" w:space="0" w:color="auto"/>
                      </w:divBdr>
                    </w:div>
                    <w:div w:id="1198741418">
                      <w:marLeft w:val="0"/>
                      <w:marRight w:val="0"/>
                      <w:marTop w:val="0"/>
                      <w:marBottom w:val="0"/>
                      <w:divBdr>
                        <w:top w:val="none" w:sz="0" w:space="0" w:color="auto"/>
                        <w:left w:val="none" w:sz="0" w:space="0" w:color="auto"/>
                        <w:bottom w:val="none" w:sz="0" w:space="0" w:color="auto"/>
                        <w:right w:val="none" w:sz="0" w:space="0" w:color="auto"/>
                      </w:divBdr>
                    </w:div>
                  </w:divsChild>
                </w:div>
                <w:div w:id="1829247923">
                  <w:marLeft w:val="0"/>
                  <w:marRight w:val="0"/>
                  <w:marTop w:val="0"/>
                  <w:marBottom w:val="0"/>
                  <w:divBdr>
                    <w:top w:val="none" w:sz="0" w:space="0" w:color="auto"/>
                    <w:left w:val="none" w:sz="0" w:space="0" w:color="auto"/>
                    <w:bottom w:val="none" w:sz="0" w:space="0" w:color="auto"/>
                    <w:right w:val="none" w:sz="0" w:space="0" w:color="auto"/>
                  </w:divBdr>
                  <w:divsChild>
                    <w:div w:id="464126632">
                      <w:marLeft w:val="0"/>
                      <w:marRight w:val="0"/>
                      <w:marTop w:val="0"/>
                      <w:marBottom w:val="0"/>
                      <w:divBdr>
                        <w:top w:val="none" w:sz="0" w:space="0" w:color="auto"/>
                        <w:left w:val="none" w:sz="0" w:space="0" w:color="auto"/>
                        <w:bottom w:val="none" w:sz="0" w:space="0" w:color="auto"/>
                        <w:right w:val="none" w:sz="0" w:space="0" w:color="auto"/>
                      </w:divBdr>
                    </w:div>
                  </w:divsChild>
                </w:div>
                <w:div w:id="1620574413">
                  <w:marLeft w:val="0"/>
                  <w:marRight w:val="0"/>
                  <w:marTop w:val="0"/>
                  <w:marBottom w:val="0"/>
                  <w:divBdr>
                    <w:top w:val="none" w:sz="0" w:space="0" w:color="auto"/>
                    <w:left w:val="none" w:sz="0" w:space="0" w:color="auto"/>
                    <w:bottom w:val="none" w:sz="0" w:space="0" w:color="auto"/>
                    <w:right w:val="none" w:sz="0" w:space="0" w:color="auto"/>
                  </w:divBdr>
                  <w:divsChild>
                    <w:div w:id="544484016">
                      <w:marLeft w:val="0"/>
                      <w:marRight w:val="0"/>
                      <w:marTop w:val="0"/>
                      <w:marBottom w:val="0"/>
                      <w:divBdr>
                        <w:top w:val="none" w:sz="0" w:space="0" w:color="auto"/>
                        <w:left w:val="none" w:sz="0" w:space="0" w:color="auto"/>
                        <w:bottom w:val="none" w:sz="0" w:space="0" w:color="auto"/>
                        <w:right w:val="none" w:sz="0" w:space="0" w:color="auto"/>
                      </w:divBdr>
                    </w:div>
                    <w:div w:id="1087113737">
                      <w:marLeft w:val="0"/>
                      <w:marRight w:val="0"/>
                      <w:marTop w:val="0"/>
                      <w:marBottom w:val="0"/>
                      <w:divBdr>
                        <w:top w:val="none" w:sz="0" w:space="0" w:color="auto"/>
                        <w:left w:val="none" w:sz="0" w:space="0" w:color="auto"/>
                        <w:bottom w:val="none" w:sz="0" w:space="0" w:color="auto"/>
                        <w:right w:val="none" w:sz="0" w:space="0" w:color="auto"/>
                      </w:divBdr>
                    </w:div>
                    <w:div w:id="2018849842">
                      <w:marLeft w:val="0"/>
                      <w:marRight w:val="0"/>
                      <w:marTop w:val="0"/>
                      <w:marBottom w:val="0"/>
                      <w:divBdr>
                        <w:top w:val="none" w:sz="0" w:space="0" w:color="auto"/>
                        <w:left w:val="none" w:sz="0" w:space="0" w:color="auto"/>
                        <w:bottom w:val="none" w:sz="0" w:space="0" w:color="auto"/>
                        <w:right w:val="none" w:sz="0" w:space="0" w:color="auto"/>
                      </w:divBdr>
                    </w:div>
                    <w:div w:id="1783838509">
                      <w:marLeft w:val="0"/>
                      <w:marRight w:val="0"/>
                      <w:marTop w:val="0"/>
                      <w:marBottom w:val="0"/>
                      <w:divBdr>
                        <w:top w:val="none" w:sz="0" w:space="0" w:color="auto"/>
                        <w:left w:val="none" w:sz="0" w:space="0" w:color="auto"/>
                        <w:bottom w:val="none" w:sz="0" w:space="0" w:color="auto"/>
                        <w:right w:val="none" w:sz="0" w:space="0" w:color="auto"/>
                      </w:divBdr>
                    </w:div>
                    <w:div w:id="1182860783">
                      <w:marLeft w:val="0"/>
                      <w:marRight w:val="0"/>
                      <w:marTop w:val="0"/>
                      <w:marBottom w:val="0"/>
                      <w:divBdr>
                        <w:top w:val="none" w:sz="0" w:space="0" w:color="auto"/>
                        <w:left w:val="none" w:sz="0" w:space="0" w:color="auto"/>
                        <w:bottom w:val="none" w:sz="0" w:space="0" w:color="auto"/>
                        <w:right w:val="none" w:sz="0" w:space="0" w:color="auto"/>
                      </w:divBdr>
                    </w:div>
                    <w:div w:id="974724517">
                      <w:marLeft w:val="0"/>
                      <w:marRight w:val="0"/>
                      <w:marTop w:val="0"/>
                      <w:marBottom w:val="0"/>
                      <w:divBdr>
                        <w:top w:val="none" w:sz="0" w:space="0" w:color="auto"/>
                        <w:left w:val="none" w:sz="0" w:space="0" w:color="auto"/>
                        <w:bottom w:val="none" w:sz="0" w:space="0" w:color="auto"/>
                        <w:right w:val="none" w:sz="0" w:space="0" w:color="auto"/>
                      </w:divBdr>
                    </w:div>
                  </w:divsChild>
                </w:div>
                <w:div w:id="840202276">
                  <w:marLeft w:val="0"/>
                  <w:marRight w:val="0"/>
                  <w:marTop w:val="0"/>
                  <w:marBottom w:val="0"/>
                  <w:divBdr>
                    <w:top w:val="none" w:sz="0" w:space="0" w:color="auto"/>
                    <w:left w:val="none" w:sz="0" w:space="0" w:color="auto"/>
                    <w:bottom w:val="none" w:sz="0" w:space="0" w:color="auto"/>
                    <w:right w:val="none" w:sz="0" w:space="0" w:color="auto"/>
                  </w:divBdr>
                  <w:divsChild>
                    <w:div w:id="1103106834">
                      <w:marLeft w:val="0"/>
                      <w:marRight w:val="0"/>
                      <w:marTop w:val="0"/>
                      <w:marBottom w:val="0"/>
                      <w:divBdr>
                        <w:top w:val="none" w:sz="0" w:space="0" w:color="auto"/>
                        <w:left w:val="none" w:sz="0" w:space="0" w:color="auto"/>
                        <w:bottom w:val="none" w:sz="0" w:space="0" w:color="auto"/>
                        <w:right w:val="none" w:sz="0" w:space="0" w:color="auto"/>
                      </w:divBdr>
                    </w:div>
                  </w:divsChild>
                </w:div>
                <w:div w:id="708190976">
                  <w:marLeft w:val="0"/>
                  <w:marRight w:val="0"/>
                  <w:marTop w:val="0"/>
                  <w:marBottom w:val="0"/>
                  <w:divBdr>
                    <w:top w:val="none" w:sz="0" w:space="0" w:color="auto"/>
                    <w:left w:val="none" w:sz="0" w:space="0" w:color="auto"/>
                    <w:bottom w:val="none" w:sz="0" w:space="0" w:color="auto"/>
                    <w:right w:val="none" w:sz="0" w:space="0" w:color="auto"/>
                  </w:divBdr>
                  <w:divsChild>
                    <w:div w:id="868883143">
                      <w:marLeft w:val="0"/>
                      <w:marRight w:val="0"/>
                      <w:marTop w:val="0"/>
                      <w:marBottom w:val="0"/>
                      <w:divBdr>
                        <w:top w:val="none" w:sz="0" w:space="0" w:color="auto"/>
                        <w:left w:val="none" w:sz="0" w:space="0" w:color="auto"/>
                        <w:bottom w:val="none" w:sz="0" w:space="0" w:color="auto"/>
                        <w:right w:val="none" w:sz="0" w:space="0" w:color="auto"/>
                      </w:divBdr>
                    </w:div>
                    <w:div w:id="1538464653">
                      <w:marLeft w:val="0"/>
                      <w:marRight w:val="0"/>
                      <w:marTop w:val="0"/>
                      <w:marBottom w:val="0"/>
                      <w:divBdr>
                        <w:top w:val="none" w:sz="0" w:space="0" w:color="auto"/>
                        <w:left w:val="none" w:sz="0" w:space="0" w:color="auto"/>
                        <w:bottom w:val="none" w:sz="0" w:space="0" w:color="auto"/>
                        <w:right w:val="none" w:sz="0" w:space="0" w:color="auto"/>
                      </w:divBdr>
                    </w:div>
                    <w:div w:id="9264410">
                      <w:marLeft w:val="0"/>
                      <w:marRight w:val="0"/>
                      <w:marTop w:val="0"/>
                      <w:marBottom w:val="0"/>
                      <w:divBdr>
                        <w:top w:val="none" w:sz="0" w:space="0" w:color="auto"/>
                        <w:left w:val="none" w:sz="0" w:space="0" w:color="auto"/>
                        <w:bottom w:val="none" w:sz="0" w:space="0" w:color="auto"/>
                        <w:right w:val="none" w:sz="0" w:space="0" w:color="auto"/>
                      </w:divBdr>
                    </w:div>
                    <w:div w:id="1148127097">
                      <w:marLeft w:val="0"/>
                      <w:marRight w:val="0"/>
                      <w:marTop w:val="0"/>
                      <w:marBottom w:val="0"/>
                      <w:divBdr>
                        <w:top w:val="none" w:sz="0" w:space="0" w:color="auto"/>
                        <w:left w:val="none" w:sz="0" w:space="0" w:color="auto"/>
                        <w:bottom w:val="none" w:sz="0" w:space="0" w:color="auto"/>
                        <w:right w:val="none" w:sz="0" w:space="0" w:color="auto"/>
                      </w:divBdr>
                    </w:div>
                    <w:div w:id="679354288">
                      <w:marLeft w:val="0"/>
                      <w:marRight w:val="0"/>
                      <w:marTop w:val="0"/>
                      <w:marBottom w:val="0"/>
                      <w:divBdr>
                        <w:top w:val="none" w:sz="0" w:space="0" w:color="auto"/>
                        <w:left w:val="none" w:sz="0" w:space="0" w:color="auto"/>
                        <w:bottom w:val="none" w:sz="0" w:space="0" w:color="auto"/>
                        <w:right w:val="none" w:sz="0" w:space="0" w:color="auto"/>
                      </w:divBdr>
                    </w:div>
                  </w:divsChild>
                </w:div>
                <w:div w:id="46926024">
                  <w:marLeft w:val="0"/>
                  <w:marRight w:val="0"/>
                  <w:marTop w:val="0"/>
                  <w:marBottom w:val="0"/>
                  <w:divBdr>
                    <w:top w:val="none" w:sz="0" w:space="0" w:color="auto"/>
                    <w:left w:val="none" w:sz="0" w:space="0" w:color="auto"/>
                    <w:bottom w:val="none" w:sz="0" w:space="0" w:color="auto"/>
                    <w:right w:val="none" w:sz="0" w:space="0" w:color="auto"/>
                  </w:divBdr>
                  <w:divsChild>
                    <w:div w:id="1210920339">
                      <w:marLeft w:val="0"/>
                      <w:marRight w:val="0"/>
                      <w:marTop w:val="0"/>
                      <w:marBottom w:val="0"/>
                      <w:divBdr>
                        <w:top w:val="none" w:sz="0" w:space="0" w:color="auto"/>
                        <w:left w:val="none" w:sz="0" w:space="0" w:color="auto"/>
                        <w:bottom w:val="none" w:sz="0" w:space="0" w:color="auto"/>
                        <w:right w:val="none" w:sz="0" w:space="0" w:color="auto"/>
                      </w:divBdr>
                    </w:div>
                  </w:divsChild>
                </w:div>
                <w:div w:id="895161548">
                  <w:marLeft w:val="0"/>
                  <w:marRight w:val="0"/>
                  <w:marTop w:val="0"/>
                  <w:marBottom w:val="0"/>
                  <w:divBdr>
                    <w:top w:val="none" w:sz="0" w:space="0" w:color="auto"/>
                    <w:left w:val="none" w:sz="0" w:space="0" w:color="auto"/>
                    <w:bottom w:val="none" w:sz="0" w:space="0" w:color="auto"/>
                    <w:right w:val="none" w:sz="0" w:space="0" w:color="auto"/>
                  </w:divBdr>
                  <w:divsChild>
                    <w:div w:id="1579318515">
                      <w:marLeft w:val="0"/>
                      <w:marRight w:val="0"/>
                      <w:marTop w:val="0"/>
                      <w:marBottom w:val="0"/>
                      <w:divBdr>
                        <w:top w:val="none" w:sz="0" w:space="0" w:color="auto"/>
                        <w:left w:val="none" w:sz="0" w:space="0" w:color="auto"/>
                        <w:bottom w:val="none" w:sz="0" w:space="0" w:color="auto"/>
                        <w:right w:val="none" w:sz="0" w:space="0" w:color="auto"/>
                      </w:divBdr>
                    </w:div>
                    <w:div w:id="524908425">
                      <w:marLeft w:val="0"/>
                      <w:marRight w:val="0"/>
                      <w:marTop w:val="0"/>
                      <w:marBottom w:val="0"/>
                      <w:divBdr>
                        <w:top w:val="none" w:sz="0" w:space="0" w:color="auto"/>
                        <w:left w:val="none" w:sz="0" w:space="0" w:color="auto"/>
                        <w:bottom w:val="none" w:sz="0" w:space="0" w:color="auto"/>
                        <w:right w:val="none" w:sz="0" w:space="0" w:color="auto"/>
                      </w:divBdr>
                    </w:div>
                    <w:div w:id="14814514">
                      <w:marLeft w:val="0"/>
                      <w:marRight w:val="0"/>
                      <w:marTop w:val="0"/>
                      <w:marBottom w:val="0"/>
                      <w:divBdr>
                        <w:top w:val="none" w:sz="0" w:space="0" w:color="auto"/>
                        <w:left w:val="none" w:sz="0" w:space="0" w:color="auto"/>
                        <w:bottom w:val="none" w:sz="0" w:space="0" w:color="auto"/>
                        <w:right w:val="none" w:sz="0" w:space="0" w:color="auto"/>
                      </w:divBdr>
                    </w:div>
                    <w:div w:id="1252354969">
                      <w:marLeft w:val="0"/>
                      <w:marRight w:val="0"/>
                      <w:marTop w:val="0"/>
                      <w:marBottom w:val="0"/>
                      <w:divBdr>
                        <w:top w:val="none" w:sz="0" w:space="0" w:color="auto"/>
                        <w:left w:val="none" w:sz="0" w:space="0" w:color="auto"/>
                        <w:bottom w:val="none" w:sz="0" w:space="0" w:color="auto"/>
                        <w:right w:val="none" w:sz="0" w:space="0" w:color="auto"/>
                      </w:divBdr>
                    </w:div>
                    <w:div w:id="1992754551">
                      <w:marLeft w:val="0"/>
                      <w:marRight w:val="0"/>
                      <w:marTop w:val="0"/>
                      <w:marBottom w:val="0"/>
                      <w:divBdr>
                        <w:top w:val="none" w:sz="0" w:space="0" w:color="auto"/>
                        <w:left w:val="none" w:sz="0" w:space="0" w:color="auto"/>
                        <w:bottom w:val="none" w:sz="0" w:space="0" w:color="auto"/>
                        <w:right w:val="none" w:sz="0" w:space="0" w:color="auto"/>
                      </w:divBdr>
                    </w:div>
                  </w:divsChild>
                </w:div>
                <w:div w:id="626399210">
                  <w:marLeft w:val="0"/>
                  <w:marRight w:val="0"/>
                  <w:marTop w:val="0"/>
                  <w:marBottom w:val="0"/>
                  <w:divBdr>
                    <w:top w:val="none" w:sz="0" w:space="0" w:color="auto"/>
                    <w:left w:val="none" w:sz="0" w:space="0" w:color="auto"/>
                    <w:bottom w:val="none" w:sz="0" w:space="0" w:color="auto"/>
                    <w:right w:val="none" w:sz="0" w:space="0" w:color="auto"/>
                  </w:divBdr>
                  <w:divsChild>
                    <w:div w:id="19633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3279">
          <w:marLeft w:val="0"/>
          <w:marRight w:val="0"/>
          <w:marTop w:val="0"/>
          <w:marBottom w:val="0"/>
          <w:divBdr>
            <w:top w:val="none" w:sz="0" w:space="0" w:color="auto"/>
            <w:left w:val="none" w:sz="0" w:space="0" w:color="auto"/>
            <w:bottom w:val="none" w:sz="0" w:space="0" w:color="auto"/>
            <w:right w:val="none" w:sz="0" w:space="0" w:color="auto"/>
          </w:divBdr>
        </w:div>
        <w:div w:id="449200978">
          <w:marLeft w:val="0"/>
          <w:marRight w:val="0"/>
          <w:marTop w:val="0"/>
          <w:marBottom w:val="0"/>
          <w:divBdr>
            <w:top w:val="none" w:sz="0" w:space="0" w:color="auto"/>
            <w:left w:val="none" w:sz="0" w:space="0" w:color="auto"/>
            <w:bottom w:val="none" w:sz="0" w:space="0" w:color="auto"/>
            <w:right w:val="none" w:sz="0" w:space="0" w:color="auto"/>
          </w:divBdr>
        </w:div>
        <w:div w:id="139080169">
          <w:marLeft w:val="0"/>
          <w:marRight w:val="0"/>
          <w:marTop w:val="0"/>
          <w:marBottom w:val="0"/>
          <w:divBdr>
            <w:top w:val="none" w:sz="0" w:space="0" w:color="auto"/>
            <w:left w:val="none" w:sz="0" w:space="0" w:color="auto"/>
            <w:bottom w:val="none" w:sz="0" w:space="0" w:color="auto"/>
            <w:right w:val="none" w:sz="0" w:space="0" w:color="auto"/>
          </w:divBdr>
          <w:divsChild>
            <w:div w:id="1346324395">
              <w:marLeft w:val="0"/>
              <w:marRight w:val="0"/>
              <w:marTop w:val="30"/>
              <w:marBottom w:val="30"/>
              <w:divBdr>
                <w:top w:val="none" w:sz="0" w:space="0" w:color="auto"/>
                <w:left w:val="none" w:sz="0" w:space="0" w:color="auto"/>
                <w:bottom w:val="none" w:sz="0" w:space="0" w:color="auto"/>
                <w:right w:val="none" w:sz="0" w:space="0" w:color="auto"/>
              </w:divBdr>
              <w:divsChild>
                <w:div w:id="29496085">
                  <w:marLeft w:val="0"/>
                  <w:marRight w:val="0"/>
                  <w:marTop w:val="0"/>
                  <w:marBottom w:val="0"/>
                  <w:divBdr>
                    <w:top w:val="none" w:sz="0" w:space="0" w:color="auto"/>
                    <w:left w:val="none" w:sz="0" w:space="0" w:color="auto"/>
                    <w:bottom w:val="none" w:sz="0" w:space="0" w:color="auto"/>
                    <w:right w:val="none" w:sz="0" w:space="0" w:color="auto"/>
                  </w:divBdr>
                  <w:divsChild>
                    <w:div w:id="1187866938">
                      <w:marLeft w:val="0"/>
                      <w:marRight w:val="0"/>
                      <w:marTop w:val="0"/>
                      <w:marBottom w:val="0"/>
                      <w:divBdr>
                        <w:top w:val="none" w:sz="0" w:space="0" w:color="auto"/>
                        <w:left w:val="none" w:sz="0" w:space="0" w:color="auto"/>
                        <w:bottom w:val="none" w:sz="0" w:space="0" w:color="auto"/>
                        <w:right w:val="none" w:sz="0" w:space="0" w:color="auto"/>
                      </w:divBdr>
                    </w:div>
                  </w:divsChild>
                </w:div>
                <w:div w:id="724180931">
                  <w:marLeft w:val="0"/>
                  <w:marRight w:val="0"/>
                  <w:marTop w:val="0"/>
                  <w:marBottom w:val="0"/>
                  <w:divBdr>
                    <w:top w:val="none" w:sz="0" w:space="0" w:color="auto"/>
                    <w:left w:val="none" w:sz="0" w:space="0" w:color="auto"/>
                    <w:bottom w:val="none" w:sz="0" w:space="0" w:color="auto"/>
                    <w:right w:val="none" w:sz="0" w:space="0" w:color="auto"/>
                  </w:divBdr>
                  <w:divsChild>
                    <w:div w:id="481653345">
                      <w:marLeft w:val="0"/>
                      <w:marRight w:val="0"/>
                      <w:marTop w:val="0"/>
                      <w:marBottom w:val="0"/>
                      <w:divBdr>
                        <w:top w:val="none" w:sz="0" w:space="0" w:color="auto"/>
                        <w:left w:val="none" w:sz="0" w:space="0" w:color="auto"/>
                        <w:bottom w:val="none" w:sz="0" w:space="0" w:color="auto"/>
                        <w:right w:val="none" w:sz="0" w:space="0" w:color="auto"/>
                      </w:divBdr>
                    </w:div>
                  </w:divsChild>
                </w:div>
                <w:div w:id="846481009">
                  <w:marLeft w:val="0"/>
                  <w:marRight w:val="0"/>
                  <w:marTop w:val="0"/>
                  <w:marBottom w:val="0"/>
                  <w:divBdr>
                    <w:top w:val="none" w:sz="0" w:space="0" w:color="auto"/>
                    <w:left w:val="none" w:sz="0" w:space="0" w:color="auto"/>
                    <w:bottom w:val="none" w:sz="0" w:space="0" w:color="auto"/>
                    <w:right w:val="none" w:sz="0" w:space="0" w:color="auto"/>
                  </w:divBdr>
                  <w:divsChild>
                    <w:div w:id="378238148">
                      <w:marLeft w:val="0"/>
                      <w:marRight w:val="0"/>
                      <w:marTop w:val="0"/>
                      <w:marBottom w:val="0"/>
                      <w:divBdr>
                        <w:top w:val="none" w:sz="0" w:space="0" w:color="auto"/>
                        <w:left w:val="none" w:sz="0" w:space="0" w:color="auto"/>
                        <w:bottom w:val="none" w:sz="0" w:space="0" w:color="auto"/>
                        <w:right w:val="none" w:sz="0" w:space="0" w:color="auto"/>
                      </w:divBdr>
                    </w:div>
                  </w:divsChild>
                </w:div>
                <w:div w:id="546333067">
                  <w:marLeft w:val="0"/>
                  <w:marRight w:val="0"/>
                  <w:marTop w:val="0"/>
                  <w:marBottom w:val="0"/>
                  <w:divBdr>
                    <w:top w:val="none" w:sz="0" w:space="0" w:color="auto"/>
                    <w:left w:val="none" w:sz="0" w:space="0" w:color="auto"/>
                    <w:bottom w:val="none" w:sz="0" w:space="0" w:color="auto"/>
                    <w:right w:val="none" w:sz="0" w:space="0" w:color="auto"/>
                  </w:divBdr>
                  <w:divsChild>
                    <w:div w:id="163591032">
                      <w:marLeft w:val="0"/>
                      <w:marRight w:val="0"/>
                      <w:marTop w:val="0"/>
                      <w:marBottom w:val="0"/>
                      <w:divBdr>
                        <w:top w:val="none" w:sz="0" w:space="0" w:color="auto"/>
                        <w:left w:val="none" w:sz="0" w:space="0" w:color="auto"/>
                        <w:bottom w:val="none" w:sz="0" w:space="0" w:color="auto"/>
                        <w:right w:val="none" w:sz="0" w:space="0" w:color="auto"/>
                      </w:divBdr>
                    </w:div>
                  </w:divsChild>
                </w:div>
                <w:div w:id="2110081610">
                  <w:marLeft w:val="0"/>
                  <w:marRight w:val="0"/>
                  <w:marTop w:val="0"/>
                  <w:marBottom w:val="0"/>
                  <w:divBdr>
                    <w:top w:val="none" w:sz="0" w:space="0" w:color="auto"/>
                    <w:left w:val="none" w:sz="0" w:space="0" w:color="auto"/>
                    <w:bottom w:val="none" w:sz="0" w:space="0" w:color="auto"/>
                    <w:right w:val="none" w:sz="0" w:space="0" w:color="auto"/>
                  </w:divBdr>
                  <w:divsChild>
                    <w:div w:id="973488689">
                      <w:marLeft w:val="0"/>
                      <w:marRight w:val="0"/>
                      <w:marTop w:val="0"/>
                      <w:marBottom w:val="0"/>
                      <w:divBdr>
                        <w:top w:val="none" w:sz="0" w:space="0" w:color="auto"/>
                        <w:left w:val="none" w:sz="0" w:space="0" w:color="auto"/>
                        <w:bottom w:val="none" w:sz="0" w:space="0" w:color="auto"/>
                        <w:right w:val="none" w:sz="0" w:space="0" w:color="auto"/>
                      </w:divBdr>
                    </w:div>
                  </w:divsChild>
                </w:div>
                <w:div w:id="2082288129">
                  <w:marLeft w:val="0"/>
                  <w:marRight w:val="0"/>
                  <w:marTop w:val="0"/>
                  <w:marBottom w:val="0"/>
                  <w:divBdr>
                    <w:top w:val="none" w:sz="0" w:space="0" w:color="auto"/>
                    <w:left w:val="none" w:sz="0" w:space="0" w:color="auto"/>
                    <w:bottom w:val="none" w:sz="0" w:space="0" w:color="auto"/>
                    <w:right w:val="none" w:sz="0" w:space="0" w:color="auto"/>
                  </w:divBdr>
                  <w:divsChild>
                    <w:div w:id="200871106">
                      <w:marLeft w:val="0"/>
                      <w:marRight w:val="0"/>
                      <w:marTop w:val="0"/>
                      <w:marBottom w:val="0"/>
                      <w:divBdr>
                        <w:top w:val="none" w:sz="0" w:space="0" w:color="auto"/>
                        <w:left w:val="none" w:sz="0" w:space="0" w:color="auto"/>
                        <w:bottom w:val="none" w:sz="0" w:space="0" w:color="auto"/>
                        <w:right w:val="none" w:sz="0" w:space="0" w:color="auto"/>
                      </w:divBdr>
                    </w:div>
                  </w:divsChild>
                </w:div>
                <w:div w:id="1302076281">
                  <w:marLeft w:val="0"/>
                  <w:marRight w:val="0"/>
                  <w:marTop w:val="0"/>
                  <w:marBottom w:val="0"/>
                  <w:divBdr>
                    <w:top w:val="none" w:sz="0" w:space="0" w:color="auto"/>
                    <w:left w:val="none" w:sz="0" w:space="0" w:color="auto"/>
                    <w:bottom w:val="none" w:sz="0" w:space="0" w:color="auto"/>
                    <w:right w:val="none" w:sz="0" w:space="0" w:color="auto"/>
                  </w:divBdr>
                  <w:divsChild>
                    <w:div w:id="1906601206">
                      <w:marLeft w:val="0"/>
                      <w:marRight w:val="0"/>
                      <w:marTop w:val="0"/>
                      <w:marBottom w:val="0"/>
                      <w:divBdr>
                        <w:top w:val="none" w:sz="0" w:space="0" w:color="auto"/>
                        <w:left w:val="none" w:sz="0" w:space="0" w:color="auto"/>
                        <w:bottom w:val="none" w:sz="0" w:space="0" w:color="auto"/>
                        <w:right w:val="none" w:sz="0" w:space="0" w:color="auto"/>
                      </w:divBdr>
                    </w:div>
                  </w:divsChild>
                </w:div>
                <w:div w:id="108015896">
                  <w:marLeft w:val="0"/>
                  <w:marRight w:val="0"/>
                  <w:marTop w:val="0"/>
                  <w:marBottom w:val="0"/>
                  <w:divBdr>
                    <w:top w:val="none" w:sz="0" w:space="0" w:color="auto"/>
                    <w:left w:val="none" w:sz="0" w:space="0" w:color="auto"/>
                    <w:bottom w:val="none" w:sz="0" w:space="0" w:color="auto"/>
                    <w:right w:val="none" w:sz="0" w:space="0" w:color="auto"/>
                  </w:divBdr>
                  <w:divsChild>
                    <w:div w:id="153837505">
                      <w:marLeft w:val="0"/>
                      <w:marRight w:val="0"/>
                      <w:marTop w:val="0"/>
                      <w:marBottom w:val="0"/>
                      <w:divBdr>
                        <w:top w:val="none" w:sz="0" w:space="0" w:color="auto"/>
                        <w:left w:val="none" w:sz="0" w:space="0" w:color="auto"/>
                        <w:bottom w:val="none" w:sz="0" w:space="0" w:color="auto"/>
                        <w:right w:val="none" w:sz="0" w:space="0" w:color="auto"/>
                      </w:divBdr>
                    </w:div>
                  </w:divsChild>
                </w:div>
                <w:div w:id="244997814">
                  <w:marLeft w:val="0"/>
                  <w:marRight w:val="0"/>
                  <w:marTop w:val="0"/>
                  <w:marBottom w:val="0"/>
                  <w:divBdr>
                    <w:top w:val="none" w:sz="0" w:space="0" w:color="auto"/>
                    <w:left w:val="none" w:sz="0" w:space="0" w:color="auto"/>
                    <w:bottom w:val="none" w:sz="0" w:space="0" w:color="auto"/>
                    <w:right w:val="none" w:sz="0" w:space="0" w:color="auto"/>
                  </w:divBdr>
                  <w:divsChild>
                    <w:div w:id="1952279670">
                      <w:marLeft w:val="0"/>
                      <w:marRight w:val="0"/>
                      <w:marTop w:val="0"/>
                      <w:marBottom w:val="0"/>
                      <w:divBdr>
                        <w:top w:val="none" w:sz="0" w:space="0" w:color="auto"/>
                        <w:left w:val="none" w:sz="0" w:space="0" w:color="auto"/>
                        <w:bottom w:val="none" w:sz="0" w:space="0" w:color="auto"/>
                        <w:right w:val="none" w:sz="0" w:space="0" w:color="auto"/>
                      </w:divBdr>
                    </w:div>
                  </w:divsChild>
                </w:div>
                <w:div w:id="836965217">
                  <w:marLeft w:val="0"/>
                  <w:marRight w:val="0"/>
                  <w:marTop w:val="0"/>
                  <w:marBottom w:val="0"/>
                  <w:divBdr>
                    <w:top w:val="none" w:sz="0" w:space="0" w:color="auto"/>
                    <w:left w:val="none" w:sz="0" w:space="0" w:color="auto"/>
                    <w:bottom w:val="none" w:sz="0" w:space="0" w:color="auto"/>
                    <w:right w:val="none" w:sz="0" w:space="0" w:color="auto"/>
                  </w:divBdr>
                  <w:divsChild>
                    <w:div w:id="3556321">
                      <w:marLeft w:val="0"/>
                      <w:marRight w:val="0"/>
                      <w:marTop w:val="0"/>
                      <w:marBottom w:val="0"/>
                      <w:divBdr>
                        <w:top w:val="none" w:sz="0" w:space="0" w:color="auto"/>
                        <w:left w:val="none" w:sz="0" w:space="0" w:color="auto"/>
                        <w:bottom w:val="none" w:sz="0" w:space="0" w:color="auto"/>
                        <w:right w:val="none" w:sz="0" w:space="0" w:color="auto"/>
                      </w:divBdr>
                    </w:div>
                  </w:divsChild>
                </w:div>
                <w:div w:id="959261736">
                  <w:marLeft w:val="0"/>
                  <w:marRight w:val="0"/>
                  <w:marTop w:val="0"/>
                  <w:marBottom w:val="0"/>
                  <w:divBdr>
                    <w:top w:val="none" w:sz="0" w:space="0" w:color="auto"/>
                    <w:left w:val="none" w:sz="0" w:space="0" w:color="auto"/>
                    <w:bottom w:val="none" w:sz="0" w:space="0" w:color="auto"/>
                    <w:right w:val="none" w:sz="0" w:space="0" w:color="auto"/>
                  </w:divBdr>
                  <w:divsChild>
                    <w:div w:id="226232625">
                      <w:marLeft w:val="0"/>
                      <w:marRight w:val="0"/>
                      <w:marTop w:val="0"/>
                      <w:marBottom w:val="0"/>
                      <w:divBdr>
                        <w:top w:val="none" w:sz="0" w:space="0" w:color="auto"/>
                        <w:left w:val="none" w:sz="0" w:space="0" w:color="auto"/>
                        <w:bottom w:val="none" w:sz="0" w:space="0" w:color="auto"/>
                        <w:right w:val="none" w:sz="0" w:space="0" w:color="auto"/>
                      </w:divBdr>
                    </w:div>
                  </w:divsChild>
                </w:div>
                <w:div w:id="62259957">
                  <w:marLeft w:val="0"/>
                  <w:marRight w:val="0"/>
                  <w:marTop w:val="0"/>
                  <w:marBottom w:val="0"/>
                  <w:divBdr>
                    <w:top w:val="none" w:sz="0" w:space="0" w:color="auto"/>
                    <w:left w:val="none" w:sz="0" w:space="0" w:color="auto"/>
                    <w:bottom w:val="none" w:sz="0" w:space="0" w:color="auto"/>
                    <w:right w:val="none" w:sz="0" w:space="0" w:color="auto"/>
                  </w:divBdr>
                  <w:divsChild>
                    <w:div w:id="224731365">
                      <w:marLeft w:val="0"/>
                      <w:marRight w:val="0"/>
                      <w:marTop w:val="0"/>
                      <w:marBottom w:val="0"/>
                      <w:divBdr>
                        <w:top w:val="none" w:sz="0" w:space="0" w:color="auto"/>
                        <w:left w:val="none" w:sz="0" w:space="0" w:color="auto"/>
                        <w:bottom w:val="none" w:sz="0" w:space="0" w:color="auto"/>
                        <w:right w:val="none" w:sz="0" w:space="0" w:color="auto"/>
                      </w:divBdr>
                    </w:div>
                  </w:divsChild>
                </w:div>
                <w:div w:id="1885368226">
                  <w:marLeft w:val="0"/>
                  <w:marRight w:val="0"/>
                  <w:marTop w:val="0"/>
                  <w:marBottom w:val="0"/>
                  <w:divBdr>
                    <w:top w:val="none" w:sz="0" w:space="0" w:color="auto"/>
                    <w:left w:val="none" w:sz="0" w:space="0" w:color="auto"/>
                    <w:bottom w:val="none" w:sz="0" w:space="0" w:color="auto"/>
                    <w:right w:val="none" w:sz="0" w:space="0" w:color="auto"/>
                  </w:divBdr>
                  <w:divsChild>
                    <w:div w:id="90400508">
                      <w:marLeft w:val="0"/>
                      <w:marRight w:val="0"/>
                      <w:marTop w:val="0"/>
                      <w:marBottom w:val="0"/>
                      <w:divBdr>
                        <w:top w:val="none" w:sz="0" w:space="0" w:color="auto"/>
                        <w:left w:val="none" w:sz="0" w:space="0" w:color="auto"/>
                        <w:bottom w:val="none" w:sz="0" w:space="0" w:color="auto"/>
                        <w:right w:val="none" w:sz="0" w:space="0" w:color="auto"/>
                      </w:divBdr>
                    </w:div>
                  </w:divsChild>
                </w:div>
                <w:div w:id="2065061258">
                  <w:marLeft w:val="0"/>
                  <w:marRight w:val="0"/>
                  <w:marTop w:val="0"/>
                  <w:marBottom w:val="0"/>
                  <w:divBdr>
                    <w:top w:val="none" w:sz="0" w:space="0" w:color="auto"/>
                    <w:left w:val="none" w:sz="0" w:space="0" w:color="auto"/>
                    <w:bottom w:val="none" w:sz="0" w:space="0" w:color="auto"/>
                    <w:right w:val="none" w:sz="0" w:space="0" w:color="auto"/>
                  </w:divBdr>
                  <w:divsChild>
                    <w:div w:id="1215507098">
                      <w:marLeft w:val="0"/>
                      <w:marRight w:val="0"/>
                      <w:marTop w:val="0"/>
                      <w:marBottom w:val="0"/>
                      <w:divBdr>
                        <w:top w:val="none" w:sz="0" w:space="0" w:color="auto"/>
                        <w:left w:val="none" w:sz="0" w:space="0" w:color="auto"/>
                        <w:bottom w:val="none" w:sz="0" w:space="0" w:color="auto"/>
                        <w:right w:val="none" w:sz="0" w:space="0" w:color="auto"/>
                      </w:divBdr>
                    </w:div>
                  </w:divsChild>
                </w:div>
                <w:div w:id="1835533825">
                  <w:marLeft w:val="0"/>
                  <w:marRight w:val="0"/>
                  <w:marTop w:val="0"/>
                  <w:marBottom w:val="0"/>
                  <w:divBdr>
                    <w:top w:val="none" w:sz="0" w:space="0" w:color="auto"/>
                    <w:left w:val="none" w:sz="0" w:space="0" w:color="auto"/>
                    <w:bottom w:val="none" w:sz="0" w:space="0" w:color="auto"/>
                    <w:right w:val="none" w:sz="0" w:space="0" w:color="auto"/>
                  </w:divBdr>
                  <w:divsChild>
                    <w:div w:id="794717561">
                      <w:marLeft w:val="0"/>
                      <w:marRight w:val="0"/>
                      <w:marTop w:val="0"/>
                      <w:marBottom w:val="0"/>
                      <w:divBdr>
                        <w:top w:val="none" w:sz="0" w:space="0" w:color="auto"/>
                        <w:left w:val="none" w:sz="0" w:space="0" w:color="auto"/>
                        <w:bottom w:val="none" w:sz="0" w:space="0" w:color="auto"/>
                        <w:right w:val="none" w:sz="0" w:space="0" w:color="auto"/>
                      </w:divBdr>
                    </w:div>
                  </w:divsChild>
                </w:div>
                <w:div w:id="363553966">
                  <w:marLeft w:val="0"/>
                  <w:marRight w:val="0"/>
                  <w:marTop w:val="0"/>
                  <w:marBottom w:val="0"/>
                  <w:divBdr>
                    <w:top w:val="none" w:sz="0" w:space="0" w:color="auto"/>
                    <w:left w:val="none" w:sz="0" w:space="0" w:color="auto"/>
                    <w:bottom w:val="none" w:sz="0" w:space="0" w:color="auto"/>
                    <w:right w:val="none" w:sz="0" w:space="0" w:color="auto"/>
                  </w:divBdr>
                  <w:divsChild>
                    <w:div w:id="1350525949">
                      <w:marLeft w:val="0"/>
                      <w:marRight w:val="0"/>
                      <w:marTop w:val="0"/>
                      <w:marBottom w:val="0"/>
                      <w:divBdr>
                        <w:top w:val="none" w:sz="0" w:space="0" w:color="auto"/>
                        <w:left w:val="none" w:sz="0" w:space="0" w:color="auto"/>
                        <w:bottom w:val="none" w:sz="0" w:space="0" w:color="auto"/>
                        <w:right w:val="none" w:sz="0" w:space="0" w:color="auto"/>
                      </w:divBdr>
                    </w:div>
                  </w:divsChild>
                </w:div>
                <w:div w:id="270093966">
                  <w:marLeft w:val="0"/>
                  <w:marRight w:val="0"/>
                  <w:marTop w:val="0"/>
                  <w:marBottom w:val="0"/>
                  <w:divBdr>
                    <w:top w:val="none" w:sz="0" w:space="0" w:color="auto"/>
                    <w:left w:val="none" w:sz="0" w:space="0" w:color="auto"/>
                    <w:bottom w:val="none" w:sz="0" w:space="0" w:color="auto"/>
                    <w:right w:val="none" w:sz="0" w:space="0" w:color="auto"/>
                  </w:divBdr>
                  <w:divsChild>
                    <w:div w:id="169833033">
                      <w:marLeft w:val="0"/>
                      <w:marRight w:val="0"/>
                      <w:marTop w:val="0"/>
                      <w:marBottom w:val="0"/>
                      <w:divBdr>
                        <w:top w:val="none" w:sz="0" w:space="0" w:color="auto"/>
                        <w:left w:val="none" w:sz="0" w:space="0" w:color="auto"/>
                        <w:bottom w:val="none" w:sz="0" w:space="0" w:color="auto"/>
                        <w:right w:val="none" w:sz="0" w:space="0" w:color="auto"/>
                      </w:divBdr>
                    </w:div>
                  </w:divsChild>
                </w:div>
                <w:div w:id="1950812538">
                  <w:marLeft w:val="0"/>
                  <w:marRight w:val="0"/>
                  <w:marTop w:val="0"/>
                  <w:marBottom w:val="0"/>
                  <w:divBdr>
                    <w:top w:val="none" w:sz="0" w:space="0" w:color="auto"/>
                    <w:left w:val="none" w:sz="0" w:space="0" w:color="auto"/>
                    <w:bottom w:val="none" w:sz="0" w:space="0" w:color="auto"/>
                    <w:right w:val="none" w:sz="0" w:space="0" w:color="auto"/>
                  </w:divBdr>
                  <w:divsChild>
                    <w:div w:id="943926118">
                      <w:marLeft w:val="0"/>
                      <w:marRight w:val="0"/>
                      <w:marTop w:val="0"/>
                      <w:marBottom w:val="0"/>
                      <w:divBdr>
                        <w:top w:val="none" w:sz="0" w:space="0" w:color="auto"/>
                        <w:left w:val="none" w:sz="0" w:space="0" w:color="auto"/>
                        <w:bottom w:val="none" w:sz="0" w:space="0" w:color="auto"/>
                        <w:right w:val="none" w:sz="0" w:space="0" w:color="auto"/>
                      </w:divBdr>
                    </w:div>
                  </w:divsChild>
                </w:div>
                <w:div w:id="904297363">
                  <w:marLeft w:val="0"/>
                  <w:marRight w:val="0"/>
                  <w:marTop w:val="0"/>
                  <w:marBottom w:val="0"/>
                  <w:divBdr>
                    <w:top w:val="none" w:sz="0" w:space="0" w:color="auto"/>
                    <w:left w:val="none" w:sz="0" w:space="0" w:color="auto"/>
                    <w:bottom w:val="none" w:sz="0" w:space="0" w:color="auto"/>
                    <w:right w:val="none" w:sz="0" w:space="0" w:color="auto"/>
                  </w:divBdr>
                  <w:divsChild>
                    <w:div w:id="598759318">
                      <w:marLeft w:val="0"/>
                      <w:marRight w:val="0"/>
                      <w:marTop w:val="0"/>
                      <w:marBottom w:val="0"/>
                      <w:divBdr>
                        <w:top w:val="none" w:sz="0" w:space="0" w:color="auto"/>
                        <w:left w:val="none" w:sz="0" w:space="0" w:color="auto"/>
                        <w:bottom w:val="none" w:sz="0" w:space="0" w:color="auto"/>
                        <w:right w:val="none" w:sz="0" w:space="0" w:color="auto"/>
                      </w:divBdr>
                    </w:div>
                  </w:divsChild>
                </w:div>
                <w:div w:id="1392536421">
                  <w:marLeft w:val="0"/>
                  <w:marRight w:val="0"/>
                  <w:marTop w:val="0"/>
                  <w:marBottom w:val="0"/>
                  <w:divBdr>
                    <w:top w:val="none" w:sz="0" w:space="0" w:color="auto"/>
                    <w:left w:val="none" w:sz="0" w:space="0" w:color="auto"/>
                    <w:bottom w:val="none" w:sz="0" w:space="0" w:color="auto"/>
                    <w:right w:val="none" w:sz="0" w:space="0" w:color="auto"/>
                  </w:divBdr>
                  <w:divsChild>
                    <w:div w:id="1350451817">
                      <w:marLeft w:val="0"/>
                      <w:marRight w:val="0"/>
                      <w:marTop w:val="0"/>
                      <w:marBottom w:val="0"/>
                      <w:divBdr>
                        <w:top w:val="none" w:sz="0" w:space="0" w:color="auto"/>
                        <w:left w:val="none" w:sz="0" w:space="0" w:color="auto"/>
                        <w:bottom w:val="none" w:sz="0" w:space="0" w:color="auto"/>
                        <w:right w:val="none" w:sz="0" w:space="0" w:color="auto"/>
                      </w:divBdr>
                    </w:div>
                  </w:divsChild>
                </w:div>
                <w:div w:id="557784939">
                  <w:marLeft w:val="0"/>
                  <w:marRight w:val="0"/>
                  <w:marTop w:val="0"/>
                  <w:marBottom w:val="0"/>
                  <w:divBdr>
                    <w:top w:val="none" w:sz="0" w:space="0" w:color="auto"/>
                    <w:left w:val="none" w:sz="0" w:space="0" w:color="auto"/>
                    <w:bottom w:val="none" w:sz="0" w:space="0" w:color="auto"/>
                    <w:right w:val="none" w:sz="0" w:space="0" w:color="auto"/>
                  </w:divBdr>
                  <w:divsChild>
                    <w:div w:id="944192227">
                      <w:marLeft w:val="0"/>
                      <w:marRight w:val="0"/>
                      <w:marTop w:val="0"/>
                      <w:marBottom w:val="0"/>
                      <w:divBdr>
                        <w:top w:val="none" w:sz="0" w:space="0" w:color="auto"/>
                        <w:left w:val="none" w:sz="0" w:space="0" w:color="auto"/>
                        <w:bottom w:val="none" w:sz="0" w:space="0" w:color="auto"/>
                        <w:right w:val="none" w:sz="0" w:space="0" w:color="auto"/>
                      </w:divBdr>
                    </w:div>
                  </w:divsChild>
                </w:div>
                <w:div w:id="1242133877">
                  <w:marLeft w:val="0"/>
                  <w:marRight w:val="0"/>
                  <w:marTop w:val="0"/>
                  <w:marBottom w:val="0"/>
                  <w:divBdr>
                    <w:top w:val="none" w:sz="0" w:space="0" w:color="auto"/>
                    <w:left w:val="none" w:sz="0" w:space="0" w:color="auto"/>
                    <w:bottom w:val="none" w:sz="0" w:space="0" w:color="auto"/>
                    <w:right w:val="none" w:sz="0" w:space="0" w:color="auto"/>
                  </w:divBdr>
                  <w:divsChild>
                    <w:div w:id="1724715535">
                      <w:marLeft w:val="0"/>
                      <w:marRight w:val="0"/>
                      <w:marTop w:val="0"/>
                      <w:marBottom w:val="0"/>
                      <w:divBdr>
                        <w:top w:val="none" w:sz="0" w:space="0" w:color="auto"/>
                        <w:left w:val="none" w:sz="0" w:space="0" w:color="auto"/>
                        <w:bottom w:val="none" w:sz="0" w:space="0" w:color="auto"/>
                        <w:right w:val="none" w:sz="0" w:space="0" w:color="auto"/>
                      </w:divBdr>
                    </w:div>
                  </w:divsChild>
                </w:div>
                <w:div w:id="537859958">
                  <w:marLeft w:val="0"/>
                  <w:marRight w:val="0"/>
                  <w:marTop w:val="0"/>
                  <w:marBottom w:val="0"/>
                  <w:divBdr>
                    <w:top w:val="none" w:sz="0" w:space="0" w:color="auto"/>
                    <w:left w:val="none" w:sz="0" w:space="0" w:color="auto"/>
                    <w:bottom w:val="none" w:sz="0" w:space="0" w:color="auto"/>
                    <w:right w:val="none" w:sz="0" w:space="0" w:color="auto"/>
                  </w:divBdr>
                  <w:divsChild>
                    <w:div w:id="584461916">
                      <w:marLeft w:val="0"/>
                      <w:marRight w:val="0"/>
                      <w:marTop w:val="0"/>
                      <w:marBottom w:val="0"/>
                      <w:divBdr>
                        <w:top w:val="none" w:sz="0" w:space="0" w:color="auto"/>
                        <w:left w:val="none" w:sz="0" w:space="0" w:color="auto"/>
                        <w:bottom w:val="none" w:sz="0" w:space="0" w:color="auto"/>
                        <w:right w:val="none" w:sz="0" w:space="0" w:color="auto"/>
                      </w:divBdr>
                    </w:div>
                  </w:divsChild>
                </w:div>
                <w:div w:id="1810125162">
                  <w:marLeft w:val="0"/>
                  <w:marRight w:val="0"/>
                  <w:marTop w:val="0"/>
                  <w:marBottom w:val="0"/>
                  <w:divBdr>
                    <w:top w:val="none" w:sz="0" w:space="0" w:color="auto"/>
                    <w:left w:val="none" w:sz="0" w:space="0" w:color="auto"/>
                    <w:bottom w:val="none" w:sz="0" w:space="0" w:color="auto"/>
                    <w:right w:val="none" w:sz="0" w:space="0" w:color="auto"/>
                  </w:divBdr>
                  <w:divsChild>
                    <w:div w:id="465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1479">
      <w:bodyDiv w:val="1"/>
      <w:marLeft w:val="0"/>
      <w:marRight w:val="0"/>
      <w:marTop w:val="0"/>
      <w:marBottom w:val="0"/>
      <w:divBdr>
        <w:top w:val="none" w:sz="0" w:space="0" w:color="auto"/>
        <w:left w:val="none" w:sz="0" w:space="0" w:color="auto"/>
        <w:bottom w:val="none" w:sz="0" w:space="0" w:color="auto"/>
        <w:right w:val="none" w:sz="0" w:space="0" w:color="auto"/>
      </w:divBdr>
      <w:divsChild>
        <w:div w:id="1054935938">
          <w:marLeft w:val="0"/>
          <w:marRight w:val="0"/>
          <w:marTop w:val="0"/>
          <w:marBottom w:val="0"/>
          <w:divBdr>
            <w:top w:val="none" w:sz="0" w:space="0" w:color="auto"/>
            <w:left w:val="none" w:sz="0" w:space="0" w:color="auto"/>
            <w:bottom w:val="none" w:sz="0" w:space="0" w:color="auto"/>
            <w:right w:val="none" w:sz="0" w:space="0" w:color="auto"/>
          </w:divBdr>
          <w:divsChild>
            <w:div w:id="1724450246">
              <w:marLeft w:val="0"/>
              <w:marRight w:val="0"/>
              <w:marTop w:val="0"/>
              <w:marBottom w:val="0"/>
              <w:divBdr>
                <w:top w:val="none" w:sz="0" w:space="0" w:color="auto"/>
                <w:left w:val="none" w:sz="0" w:space="0" w:color="auto"/>
                <w:bottom w:val="none" w:sz="0" w:space="0" w:color="auto"/>
                <w:right w:val="none" w:sz="0" w:space="0" w:color="auto"/>
              </w:divBdr>
            </w:div>
            <w:div w:id="1969816127">
              <w:marLeft w:val="0"/>
              <w:marRight w:val="0"/>
              <w:marTop w:val="0"/>
              <w:marBottom w:val="0"/>
              <w:divBdr>
                <w:top w:val="none" w:sz="0" w:space="0" w:color="auto"/>
                <w:left w:val="none" w:sz="0" w:space="0" w:color="auto"/>
                <w:bottom w:val="none" w:sz="0" w:space="0" w:color="auto"/>
                <w:right w:val="none" w:sz="0" w:space="0" w:color="auto"/>
              </w:divBdr>
            </w:div>
            <w:div w:id="629215284">
              <w:marLeft w:val="0"/>
              <w:marRight w:val="0"/>
              <w:marTop w:val="0"/>
              <w:marBottom w:val="0"/>
              <w:divBdr>
                <w:top w:val="none" w:sz="0" w:space="0" w:color="auto"/>
                <w:left w:val="none" w:sz="0" w:space="0" w:color="auto"/>
                <w:bottom w:val="none" w:sz="0" w:space="0" w:color="auto"/>
                <w:right w:val="none" w:sz="0" w:space="0" w:color="auto"/>
              </w:divBdr>
            </w:div>
            <w:div w:id="15280110">
              <w:marLeft w:val="0"/>
              <w:marRight w:val="0"/>
              <w:marTop w:val="0"/>
              <w:marBottom w:val="0"/>
              <w:divBdr>
                <w:top w:val="none" w:sz="0" w:space="0" w:color="auto"/>
                <w:left w:val="none" w:sz="0" w:space="0" w:color="auto"/>
                <w:bottom w:val="none" w:sz="0" w:space="0" w:color="auto"/>
                <w:right w:val="none" w:sz="0" w:space="0" w:color="auto"/>
              </w:divBdr>
            </w:div>
            <w:div w:id="863323873">
              <w:marLeft w:val="0"/>
              <w:marRight w:val="0"/>
              <w:marTop w:val="0"/>
              <w:marBottom w:val="0"/>
              <w:divBdr>
                <w:top w:val="none" w:sz="0" w:space="0" w:color="auto"/>
                <w:left w:val="none" w:sz="0" w:space="0" w:color="auto"/>
                <w:bottom w:val="none" w:sz="0" w:space="0" w:color="auto"/>
                <w:right w:val="none" w:sz="0" w:space="0" w:color="auto"/>
              </w:divBdr>
            </w:div>
            <w:div w:id="316812819">
              <w:marLeft w:val="0"/>
              <w:marRight w:val="0"/>
              <w:marTop w:val="0"/>
              <w:marBottom w:val="0"/>
              <w:divBdr>
                <w:top w:val="none" w:sz="0" w:space="0" w:color="auto"/>
                <w:left w:val="none" w:sz="0" w:space="0" w:color="auto"/>
                <w:bottom w:val="none" w:sz="0" w:space="0" w:color="auto"/>
                <w:right w:val="none" w:sz="0" w:space="0" w:color="auto"/>
              </w:divBdr>
            </w:div>
            <w:div w:id="1020280711">
              <w:marLeft w:val="0"/>
              <w:marRight w:val="0"/>
              <w:marTop w:val="0"/>
              <w:marBottom w:val="0"/>
              <w:divBdr>
                <w:top w:val="none" w:sz="0" w:space="0" w:color="auto"/>
                <w:left w:val="none" w:sz="0" w:space="0" w:color="auto"/>
                <w:bottom w:val="none" w:sz="0" w:space="0" w:color="auto"/>
                <w:right w:val="none" w:sz="0" w:space="0" w:color="auto"/>
              </w:divBdr>
            </w:div>
            <w:div w:id="1118137911">
              <w:marLeft w:val="0"/>
              <w:marRight w:val="0"/>
              <w:marTop w:val="0"/>
              <w:marBottom w:val="0"/>
              <w:divBdr>
                <w:top w:val="none" w:sz="0" w:space="0" w:color="auto"/>
                <w:left w:val="none" w:sz="0" w:space="0" w:color="auto"/>
                <w:bottom w:val="none" w:sz="0" w:space="0" w:color="auto"/>
                <w:right w:val="none" w:sz="0" w:space="0" w:color="auto"/>
              </w:divBdr>
            </w:div>
            <w:div w:id="1583023953">
              <w:marLeft w:val="0"/>
              <w:marRight w:val="0"/>
              <w:marTop w:val="0"/>
              <w:marBottom w:val="0"/>
              <w:divBdr>
                <w:top w:val="none" w:sz="0" w:space="0" w:color="auto"/>
                <w:left w:val="none" w:sz="0" w:space="0" w:color="auto"/>
                <w:bottom w:val="none" w:sz="0" w:space="0" w:color="auto"/>
                <w:right w:val="none" w:sz="0" w:space="0" w:color="auto"/>
              </w:divBdr>
            </w:div>
            <w:div w:id="1200239369">
              <w:marLeft w:val="0"/>
              <w:marRight w:val="0"/>
              <w:marTop w:val="0"/>
              <w:marBottom w:val="0"/>
              <w:divBdr>
                <w:top w:val="none" w:sz="0" w:space="0" w:color="auto"/>
                <w:left w:val="none" w:sz="0" w:space="0" w:color="auto"/>
                <w:bottom w:val="none" w:sz="0" w:space="0" w:color="auto"/>
                <w:right w:val="none" w:sz="0" w:space="0" w:color="auto"/>
              </w:divBdr>
            </w:div>
            <w:div w:id="1710833536">
              <w:marLeft w:val="0"/>
              <w:marRight w:val="0"/>
              <w:marTop w:val="0"/>
              <w:marBottom w:val="0"/>
              <w:divBdr>
                <w:top w:val="none" w:sz="0" w:space="0" w:color="auto"/>
                <w:left w:val="none" w:sz="0" w:space="0" w:color="auto"/>
                <w:bottom w:val="none" w:sz="0" w:space="0" w:color="auto"/>
                <w:right w:val="none" w:sz="0" w:space="0" w:color="auto"/>
              </w:divBdr>
            </w:div>
          </w:divsChild>
        </w:div>
        <w:div w:id="477847716">
          <w:marLeft w:val="0"/>
          <w:marRight w:val="0"/>
          <w:marTop w:val="0"/>
          <w:marBottom w:val="0"/>
          <w:divBdr>
            <w:top w:val="none" w:sz="0" w:space="0" w:color="auto"/>
            <w:left w:val="none" w:sz="0" w:space="0" w:color="auto"/>
            <w:bottom w:val="none" w:sz="0" w:space="0" w:color="auto"/>
            <w:right w:val="none" w:sz="0" w:space="0" w:color="auto"/>
          </w:divBdr>
          <w:divsChild>
            <w:div w:id="2088109274">
              <w:marLeft w:val="0"/>
              <w:marRight w:val="0"/>
              <w:marTop w:val="30"/>
              <w:marBottom w:val="30"/>
              <w:divBdr>
                <w:top w:val="none" w:sz="0" w:space="0" w:color="auto"/>
                <w:left w:val="none" w:sz="0" w:space="0" w:color="auto"/>
                <w:bottom w:val="none" w:sz="0" w:space="0" w:color="auto"/>
                <w:right w:val="none" w:sz="0" w:space="0" w:color="auto"/>
              </w:divBdr>
              <w:divsChild>
                <w:div w:id="141577880">
                  <w:marLeft w:val="0"/>
                  <w:marRight w:val="0"/>
                  <w:marTop w:val="0"/>
                  <w:marBottom w:val="0"/>
                  <w:divBdr>
                    <w:top w:val="none" w:sz="0" w:space="0" w:color="auto"/>
                    <w:left w:val="none" w:sz="0" w:space="0" w:color="auto"/>
                    <w:bottom w:val="none" w:sz="0" w:space="0" w:color="auto"/>
                    <w:right w:val="none" w:sz="0" w:space="0" w:color="auto"/>
                  </w:divBdr>
                  <w:divsChild>
                    <w:div w:id="90516397">
                      <w:marLeft w:val="0"/>
                      <w:marRight w:val="0"/>
                      <w:marTop w:val="0"/>
                      <w:marBottom w:val="0"/>
                      <w:divBdr>
                        <w:top w:val="none" w:sz="0" w:space="0" w:color="auto"/>
                        <w:left w:val="none" w:sz="0" w:space="0" w:color="auto"/>
                        <w:bottom w:val="none" w:sz="0" w:space="0" w:color="auto"/>
                        <w:right w:val="none" w:sz="0" w:space="0" w:color="auto"/>
                      </w:divBdr>
                    </w:div>
                    <w:div w:id="384330778">
                      <w:marLeft w:val="0"/>
                      <w:marRight w:val="0"/>
                      <w:marTop w:val="0"/>
                      <w:marBottom w:val="0"/>
                      <w:divBdr>
                        <w:top w:val="none" w:sz="0" w:space="0" w:color="auto"/>
                        <w:left w:val="none" w:sz="0" w:space="0" w:color="auto"/>
                        <w:bottom w:val="none" w:sz="0" w:space="0" w:color="auto"/>
                        <w:right w:val="none" w:sz="0" w:space="0" w:color="auto"/>
                      </w:divBdr>
                    </w:div>
                    <w:div w:id="1206797487">
                      <w:marLeft w:val="0"/>
                      <w:marRight w:val="0"/>
                      <w:marTop w:val="0"/>
                      <w:marBottom w:val="0"/>
                      <w:divBdr>
                        <w:top w:val="none" w:sz="0" w:space="0" w:color="auto"/>
                        <w:left w:val="none" w:sz="0" w:space="0" w:color="auto"/>
                        <w:bottom w:val="none" w:sz="0" w:space="0" w:color="auto"/>
                        <w:right w:val="none" w:sz="0" w:space="0" w:color="auto"/>
                      </w:divBdr>
                    </w:div>
                    <w:div w:id="149518780">
                      <w:marLeft w:val="0"/>
                      <w:marRight w:val="0"/>
                      <w:marTop w:val="0"/>
                      <w:marBottom w:val="0"/>
                      <w:divBdr>
                        <w:top w:val="none" w:sz="0" w:space="0" w:color="auto"/>
                        <w:left w:val="none" w:sz="0" w:space="0" w:color="auto"/>
                        <w:bottom w:val="none" w:sz="0" w:space="0" w:color="auto"/>
                        <w:right w:val="none" w:sz="0" w:space="0" w:color="auto"/>
                      </w:divBdr>
                    </w:div>
                    <w:div w:id="903835025">
                      <w:marLeft w:val="0"/>
                      <w:marRight w:val="0"/>
                      <w:marTop w:val="0"/>
                      <w:marBottom w:val="0"/>
                      <w:divBdr>
                        <w:top w:val="none" w:sz="0" w:space="0" w:color="auto"/>
                        <w:left w:val="none" w:sz="0" w:space="0" w:color="auto"/>
                        <w:bottom w:val="none" w:sz="0" w:space="0" w:color="auto"/>
                        <w:right w:val="none" w:sz="0" w:space="0" w:color="auto"/>
                      </w:divBdr>
                    </w:div>
                    <w:div w:id="504589958">
                      <w:marLeft w:val="0"/>
                      <w:marRight w:val="0"/>
                      <w:marTop w:val="0"/>
                      <w:marBottom w:val="0"/>
                      <w:divBdr>
                        <w:top w:val="none" w:sz="0" w:space="0" w:color="auto"/>
                        <w:left w:val="none" w:sz="0" w:space="0" w:color="auto"/>
                        <w:bottom w:val="none" w:sz="0" w:space="0" w:color="auto"/>
                        <w:right w:val="none" w:sz="0" w:space="0" w:color="auto"/>
                      </w:divBdr>
                    </w:div>
                    <w:div w:id="165751034">
                      <w:marLeft w:val="0"/>
                      <w:marRight w:val="0"/>
                      <w:marTop w:val="0"/>
                      <w:marBottom w:val="0"/>
                      <w:divBdr>
                        <w:top w:val="none" w:sz="0" w:space="0" w:color="auto"/>
                        <w:left w:val="none" w:sz="0" w:space="0" w:color="auto"/>
                        <w:bottom w:val="none" w:sz="0" w:space="0" w:color="auto"/>
                        <w:right w:val="none" w:sz="0" w:space="0" w:color="auto"/>
                      </w:divBdr>
                    </w:div>
                    <w:div w:id="675425417">
                      <w:marLeft w:val="0"/>
                      <w:marRight w:val="0"/>
                      <w:marTop w:val="0"/>
                      <w:marBottom w:val="0"/>
                      <w:divBdr>
                        <w:top w:val="none" w:sz="0" w:space="0" w:color="auto"/>
                        <w:left w:val="none" w:sz="0" w:space="0" w:color="auto"/>
                        <w:bottom w:val="none" w:sz="0" w:space="0" w:color="auto"/>
                        <w:right w:val="none" w:sz="0" w:space="0" w:color="auto"/>
                      </w:divBdr>
                    </w:div>
                    <w:div w:id="543062258">
                      <w:marLeft w:val="0"/>
                      <w:marRight w:val="0"/>
                      <w:marTop w:val="0"/>
                      <w:marBottom w:val="0"/>
                      <w:divBdr>
                        <w:top w:val="none" w:sz="0" w:space="0" w:color="auto"/>
                        <w:left w:val="none" w:sz="0" w:space="0" w:color="auto"/>
                        <w:bottom w:val="none" w:sz="0" w:space="0" w:color="auto"/>
                        <w:right w:val="none" w:sz="0" w:space="0" w:color="auto"/>
                      </w:divBdr>
                    </w:div>
                  </w:divsChild>
                </w:div>
                <w:div w:id="587543081">
                  <w:marLeft w:val="0"/>
                  <w:marRight w:val="0"/>
                  <w:marTop w:val="0"/>
                  <w:marBottom w:val="0"/>
                  <w:divBdr>
                    <w:top w:val="none" w:sz="0" w:space="0" w:color="auto"/>
                    <w:left w:val="none" w:sz="0" w:space="0" w:color="auto"/>
                    <w:bottom w:val="none" w:sz="0" w:space="0" w:color="auto"/>
                    <w:right w:val="none" w:sz="0" w:space="0" w:color="auto"/>
                  </w:divBdr>
                  <w:divsChild>
                    <w:div w:id="932666111">
                      <w:marLeft w:val="0"/>
                      <w:marRight w:val="0"/>
                      <w:marTop w:val="0"/>
                      <w:marBottom w:val="0"/>
                      <w:divBdr>
                        <w:top w:val="none" w:sz="0" w:space="0" w:color="auto"/>
                        <w:left w:val="none" w:sz="0" w:space="0" w:color="auto"/>
                        <w:bottom w:val="none" w:sz="0" w:space="0" w:color="auto"/>
                        <w:right w:val="none" w:sz="0" w:space="0" w:color="auto"/>
                      </w:divBdr>
                    </w:div>
                    <w:div w:id="21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9576">
          <w:marLeft w:val="0"/>
          <w:marRight w:val="0"/>
          <w:marTop w:val="0"/>
          <w:marBottom w:val="0"/>
          <w:divBdr>
            <w:top w:val="none" w:sz="0" w:space="0" w:color="auto"/>
            <w:left w:val="none" w:sz="0" w:space="0" w:color="auto"/>
            <w:bottom w:val="none" w:sz="0" w:space="0" w:color="auto"/>
            <w:right w:val="none" w:sz="0" w:space="0" w:color="auto"/>
          </w:divBdr>
        </w:div>
        <w:div w:id="1929537714">
          <w:marLeft w:val="0"/>
          <w:marRight w:val="0"/>
          <w:marTop w:val="0"/>
          <w:marBottom w:val="0"/>
          <w:divBdr>
            <w:top w:val="none" w:sz="0" w:space="0" w:color="auto"/>
            <w:left w:val="none" w:sz="0" w:space="0" w:color="auto"/>
            <w:bottom w:val="none" w:sz="0" w:space="0" w:color="auto"/>
            <w:right w:val="none" w:sz="0" w:space="0" w:color="auto"/>
          </w:divBdr>
        </w:div>
        <w:div w:id="2080244947">
          <w:marLeft w:val="0"/>
          <w:marRight w:val="0"/>
          <w:marTop w:val="0"/>
          <w:marBottom w:val="0"/>
          <w:divBdr>
            <w:top w:val="none" w:sz="0" w:space="0" w:color="auto"/>
            <w:left w:val="none" w:sz="0" w:space="0" w:color="auto"/>
            <w:bottom w:val="none" w:sz="0" w:space="0" w:color="auto"/>
            <w:right w:val="none" w:sz="0" w:space="0" w:color="auto"/>
          </w:divBdr>
          <w:divsChild>
            <w:div w:id="713579066">
              <w:marLeft w:val="0"/>
              <w:marRight w:val="0"/>
              <w:marTop w:val="30"/>
              <w:marBottom w:val="30"/>
              <w:divBdr>
                <w:top w:val="none" w:sz="0" w:space="0" w:color="auto"/>
                <w:left w:val="none" w:sz="0" w:space="0" w:color="auto"/>
                <w:bottom w:val="none" w:sz="0" w:space="0" w:color="auto"/>
                <w:right w:val="none" w:sz="0" w:space="0" w:color="auto"/>
              </w:divBdr>
              <w:divsChild>
                <w:div w:id="1131826567">
                  <w:marLeft w:val="0"/>
                  <w:marRight w:val="0"/>
                  <w:marTop w:val="0"/>
                  <w:marBottom w:val="0"/>
                  <w:divBdr>
                    <w:top w:val="none" w:sz="0" w:space="0" w:color="auto"/>
                    <w:left w:val="none" w:sz="0" w:space="0" w:color="auto"/>
                    <w:bottom w:val="none" w:sz="0" w:space="0" w:color="auto"/>
                    <w:right w:val="none" w:sz="0" w:space="0" w:color="auto"/>
                  </w:divBdr>
                  <w:divsChild>
                    <w:div w:id="696390417">
                      <w:marLeft w:val="0"/>
                      <w:marRight w:val="0"/>
                      <w:marTop w:val="0"/>
                      <w:marBottom w:val="0"/>
                      <w:divBdr>
                        <w:top w:val="none" w:sz="0" w:space="0" w:color="auto"/>
                        <w:left w:val="none" w:sz="0" w:space="0" w:color="auto"/>
                        <w:bottom w:val="none" w:sz="0" w:space="0" w:color="auto"/>
                        <w:right w:val="none" w:sz="0" w:space="0" w:color="auto"/>
                      </w:divBdr>
                    </w:div>
                    <w:div w:id="107086686">
                      <w:marLeft w:val="0"/>
                      <w:marRight w:val="0"/>
                      <w:marTop w:val="0"/>
                      <w:marBottom w:val="0"/>
                      <w:divBdr>
                        <w:top w:val="none" w:sz="0" w:space="0" w:color="auto"/>
                        <w:left w:val="none" w:sz="0" w:space="0" w:color="auto"/>
                        <w:bottom w:val="none" w:sz="0" w:space="0" w:color="auto"/>
                        <w:right w:val="none" w:sz="0" w:space="0" w:color="auto"/>
                      </w:divBdr>
                    </w:div>
                    <w:div w:id="1607346643">
                      <w:marLeft w:val="0"/>
                      <w:marRight w:val="0"/>
                      <w:marTop w:val="0"/>
                      <w:marBottom w:val="0"/>
                      <w:divBdr>
                        <w:top w:val="none" w:sz="0" w:space="0" w:color="auto"/>
                        <w:left w:val="none" w:sz="0" w:space="0" w:color="auto"/>
                        <w:bottom w:val="none" w:sz="0" w:space="0" w:color="auto"/>
                        <w:right w:val="none" w:sz="0" w:space="0" w:color="auto"/>
                      </w:divBdr>
                    </w:div>
                    <w:div w:id="217127896">
                      <w:marLeft w:val="0"/>
                      <w:marRight w:val="0"/>
                      <w:marTop w:val="0"/>
                      <w:marBottom w:val="0"/>
                      <w:divBdr>
                        <w:top w:val="none" w:sz="0" w:space="0" w:color="auto"/>
                        <w:left w:val="none" w:sz="0" w:space="0" w:color="auto"/>
                        <w:bottom w:val="none" w:sz="0" w:space="0" w:color="auto"/>
                        <w:right w:val="none" w:sz="0" w:space="0" w:color="auto"/>
                      </w:divBdr>
                    </w:div>
                    <w:div w:id="2139177176">
                      <w:marLeft w:val="0"/>
                      <w:marRight w:val="0"/>
                      <w:marTop w:val="0"/>
                      <w:marBottom w:val="0"/>
                      <w:divBdr>
                        <w:top w:val="none" w:sz="0" w:space="0" w:color="auto"/>
                        <w:left w:val="none" w:sz="0" w:space="0" w:color="auto"/>
                        <w:bottom w:val="none" w:sz="0" w:space="0" w:color="auto"/>
                        <w:right w:val="none" w:sz="0" w:space="0" w:color="auto"/>
                      </w:divBdr>
                    </w:div>
                  </w:divsChild>
                </w:div>
                <w:div w:id="937710194">
                  <w:marLeft w:val="0"/>
                  <w:marRight w:val="0"/>
                  <w:marTop w:val="0"/>
                  <w:marBottom w:val="0"/>
                  <w:divBdr>
                    <w:top w:val="none" w:sz="0" w:space="0" w:color="auto"/>
                    <w:left w:val="none" w:sz="0" w:space="0" w:color="auto"/>
                    <w:bottom w:val="none" w:sz="0" w:space="0" w:color="auto"/>
                    <w:right w:val="none" w:sz="0" w:space="0" w:color="auto"/>
                  </w:divBdr>
                  <w:divsChild>
                    <w:div w:id="1132476727">
                      <w:marLeft w:val="0"/>
                      <w:marRight w:val="0"/>
                      <w:marTop w:val="0"/>
                      <w:marBottom w:val="0"/>
                      <w:divBdr>
                        <w:top w:val="none" w:sz="0" w:space="0" w:color="auto"/>
                        <w:left w:val="none" w:sz="0" w:space="0" w:color="auto"/>
                        <w:bottom w:val="none" w:sz="0" w:space="0" w:color="auto"/>
                        <w:right w:val="none" w:sz="0" w:space="0" w:color="auto"/>
                      </w:divBdr>
                    </w:div>
                    <w:div w:id="792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440">
          <w:marLeft w:val="0"/>
          <w:marRight w:val="0"/>
          <w:marTop w:val="0"/>
          <w:marBottom w:val="0"/>
          <w:divBdr>
            <w:top w:val="none" w:sz="0" w:space="0" w:color="auto"/>
            <w:left w:val="none" w:sz="0" w:space="0" w:color="auto"/>
            <w:bottom w:val="none" w:sz="0" w:space="0" w:color="auto"/>
            <w:right w:val="none" w:sz="0" w:space="0" w:color="auto"/>
          </w:divBdr>
        </w:div>
        <w:div w:id="1192958788">
          <w:marLeft w:val="0"/>
          <w:marRight w:val="0"/>
          <w:marTop w:val="0"/>
          <w:marBottom w:val="0"/>
          <w:divBdr>
            <w:top w:val="none" w:sz="0" w:space="0" w:color="auto"/>
            <w:left w:val="none" w:sz="0" w:space="0" w:color="auto"/>
            <w:bottom w:val="none" w:sz="0" w:space="0" w:color="auto"/>
            <w:right w:val="none" w:sz="0" w:space="0" w:color="auto"/>
          </w:divBdr>
        </w:div>
        <w:div w:id="1415977830">
          <w:marLeft w:val="0"/>
          <w:marRight w:val="0"/>
          <w:marTop w:val="0"/>
          <w:marBottom w:val="0"/>
          <w:divBdr>
            <w:top w:val="none" w:sz="0" w:space="0" w:color="auto"/>
            <w:left w:val="none" w:sz="0" w:space="0" w:color="auto"/>
            <w:bottom w:val="none" w:sz="0" w:space="0" w:color="auto"/>
            <w:right w:val="none" w:sz="0" w:space="0" w:color="auto"/>
          </w:divBdr>
          <w:divsChild>
            <w:div w:id="1011685323">
              <w:marLeft w:val="0"/>
              <w:marRight w:val="0"/>
              <w:marTop w:val="30"/>
              <w:marBottom w:val="30"/>
              <w:divBdr>
                <w:top w:val="none" w:sz="0" w:space="0" w:color="auto"/>
                <w:left w:val="none" w:sz="0" w:space="0" w:color="auto"/>
                <w:bottom w:val="none" w:sz="0" w:space="0" w:color="auto"/>
                <w:right w:val="none" w:sz="0" w:space="0" w:color="auto"/>
              </w:divBdr>
              <w:divsChild>
                <w:div w:id="1750618983">
                  <w:marLeft w:val="0"/>
                  <w:marRight w:val="0"/>
                  <w:marTop w:val="0"/>
                  <w:marBottom w:val="0"/>
                  <w:divBdr>
                    <w:top w:val="none" w:sz="0" w:space="0" w:color="auto"/>
                    <w:left w:val="none" w:sz="0" w:space="0" w:color="auto"/>
                    <w:bottom w:val="none" w:sz="0" w:space="0" w:color="auto"/>
                    <w:right w:val="none" w:sz="0" w:space="0" w:color="auto"/>
                  </w:divBdr>
                  <w:divsChild>
                    <w:div w:id="439446788">
                      <w:marLeft w:val="0"/>
                      <w:marRight w:val="0"/>
                      <w:marTop w:val="0"/>
                      <w:marBottom w:val="0"/>
                      <w:divBdr>
                        <w:top w:val="none" w:sz="0" w:space="0" w:color="auto"/>
                        <w:left w:val="none" w:sz="0" w:space="0" w:color="auto"/>
                        <w:bottom w:val="none" w:sz="0" w:space="0" w:color="auto"/>
                        <w:right w:val="none" w:sz="0" w:space="0" w:color="auto"/>
                      </w:divBdr>
                    </w:div>
                    <w:div w:id="1325280041">
                      <w:marLeft w:val="0"/>
                      <w:marRight w:val="0"/>
                      <w:marTop w:val="0"/>
                      <w:marBottom w:val="0"/>
                      <w:divBdr>
                        <w:top w:val="none" w:sz="0" w:space="0" w:color="auto"/>
                        <w:left w:val="none" w:sz="0" w:space="0" w:color="auto"/>
                        <w:bottom w:val="none" w:sz="0" w:space="0" w:color="auto"/>
                        <w:right w:val="none" w:sz="0" w:space="0" w:color="auto"/>
                      </w:divBdr>
                    </w:div>
                    <w:div w:id="1674380152">
                      <w:marLeft w:val="0"/>
                      <w:marRight w:val="0"/>
                      <w:marTop w:val="0"/>
                      <w:marBottom w:val="0"/>
                      <w:divBdr>
                        <w:top w:val="none" w:sz="0" w:space="0" w:color="auto"/>
                        <w:left w:val="none" w:sz="0" w:space="0" w:color="auto"/>
                        <w:bottom w:val="none" w:sz="0" w:space="0" w:color="auto"/>
                        <w:right w:val="none" w:sz="0" w:space="0" w:color="auto"/>
                      </w:divBdr>
                    </w:div>
                    <w:div w:id="613709847">
                      <w:marLeft w:val="0"/>
                      <w:marRight w:val="0"/>
                      <w:marTop w:val="0"/>
                      <w:marBottom w:val="0"/>
                      <w:divBdr>
                        <w:top w:val="none" w:sz="0" w:space="0" w:color="auto"/>
                        <w:left w:val="none" w:sz="0" w:space="0" w:color="auto"/>
                        <w:bottom w:val="none" w:sz="0" w:space="0" w:color="auto"/>
                        <w:right w:val="none" w:sz="0" w:space="0" w:color="auto"/>
                      </w:divBdr>
                    </w:div>
                    <w:div w:id="817964367">
                      <w:marLeft w:val="0"/>
                      <w:marRight w:val="0"/>
                      <w:marTop w:val="0"/>
                      <w:marBottom w:val="0"/>
                      <w:divBdr>
                        <w:top w:val="none" w:sz="0" w:space="0" w:color="auto"/>
                        <w:left w:val="none" w:sz="0" w:space="0" w:color="auto"/>
                        <w:bottom w:val="none" w:sz="0" w:space="0" w:color="auto"/>
                        <w:right w:val="none" w:sz="0" w:space="0" w:color="auto"/>
                      </w:divBdr>
                    </w:div>
                  </w:divsChild>
                </w:div>
                <w:div w:id="1387754839">
                  <w:marLeft w:val="0"/>
                  <w:marRight w:val="0"/>
                  <w:marTop w:val="0"/>
                  <w:marBottom w:val="0"/>
                  <w:divBdr>
                    <w:top w:val="none" w:sz="0" w:space="0" w:color="auto"/>
                    <w:left w:val="none" w:sz="0" w:space="0" w:color="auto"/>
                    <w:bottom w:val="none" w:sz="0" w:space="0" w:color="auto"/>
                    <w:right w:val="none" w:sz="0" w:space="0" w:color="auto"/>
                  </w:divBdr>
                  <w:divsChild>
                    <w:div w:id="968896045">
                      <w:marLeft w:val="0"/>
                      <w:marRight w:val="0"/>
                      <w:marTop w:val="0"/>
                      <w:marBottom w:val="0"/>
                      <w:divBdr>
                        <w:top w:val="none" w:sz="0" w:space="0" w:color="auto"/>
                        <w:left w:val="none" w:sz="0" w:space="0" w:color="auto"/>
                        <w:bottom w:val="none" w:sz="0" w:space="0" w:color="auto"/>
                        <w:right w:val="none" w:sz="0" w:space="0" w:color="auto"/>
                      </w:divBdr>
                    </w:div>
                    <w:div w:id="4392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85474">
          <w:marLeft w:val="0"/>
          <w:marRight w:val="0"/>
          <w:marTop w:val="0"/>
          <w:marBottom w:val="0"/>
          <w:divBdr>
            <w:top w:val="none" w:sz="0" w:space="0" w:color="auto"/>
            <w:left w:val="none" w:sz="0" w:space="0" w:color="auto"/>
            <w:bottom w:val="none" w:sz="0" w:space="0" w:color="auto"/>
            <w:right w:val="none" w:sz="0" w:space="0" w:color="auto"/>
          </w:divBdr>
        </w:div>
        <w:div w:id="2082173308">
          <w:marLeft w:val="0"/>
          <w:marRight w:val="0"/>
          <w:marTop w:val="0"/>
          <w:marBottom w:val="0"/>
          <w:divBdr>
            <w:top w:val="none" w:sz="0" w:space="0" w:color="auto"/>
            <w:left w:val="none" w:sz="0" w:space="0" w:color="auto"/>
            <w:bottom w:val="none" w:sz="0" w:space="0" w:color="auto"/>
            <w:right w:val="none" w:sz="0" w:space="0" w:color="auto"/>
          </w:divBdr>
        </w:div>
        <w:div w:id="1395012182">
          <w:marLeft w:val="0"/>
          <w:marRight w:val="0"/>
          <w:marTop w:val="0"/>
          <w:marBottom w:val="0"/>
          <w:divBdr>
            <w:top w:val="none" w:sz="0" w:space="0" w:color="auto"/>
            <w:left w:val="none" w:sz="0" w:space="0" w:color="auto"/>
            <w:bottom w:val="none" w:sz="0" w:space="0" w:color="auto"/>
            <w:right w:val="none" w:sz="0" w:space="0" w:color="auto"/>
          </w:divBdr>
          <w:divsChild>
            <w:div w:id="532380372">
              <w:marLeft w:val="0"/>
              <w:marRight w:val="0"/>
              <w:marTop w:val="30"/>
              <w:marBottom w:val="30"/>
              <w:divBdr>
                <w:top w:val="none" w:sz="0" w:space="0" w:color="auto"/>
                <w:left w:val="none" w:sz="0" w:space="0" w:color="auto"/>
                <w:bottom w:val="none" w:sz="0" w:space="0" w:color="auto"/>
                <w:right w:val="none" w:sz="0" w:space="0" w:color="auto"/>
              </w:divBdr>
              <w:divsChild>
                <w:div w:id="750469651">
                  <w:marLeft w:val="0"/>
                  <w:marRight w:val="0"/>
                  <w:marTop w:val="0"/>
                  <w:marBottom w:val="0"/>
                  <w:divBdr>
                    <w:top w:val="none" w:sz="0" w:space="0" w:color="auto"/>
                    <w:left w:val="none" w:sz="0" w:space="0" w:color="auto"/>
                    <w:bottom w:val="none" w:sz="0" w:space="0" w:color="auto"/>
                    <w:right w:val="none" w:sz="0" w:space="0" w:color="auto"/>
                  </w:divBdr>
                  <w:divsChild>
                    <w:div w:id="1164201247">
                      <w:marLeft w:val="0"/>
                      <w:marRight w:val="0"/>
                      <w:marTop w:val="0"/>
                      <w:marBottom w:val="0"/>
                      <w:divBdr>
                        <w:top w:val="none" w:sz="0" w:space="0" w:color="auto"/>
                        <w:left w:val="none" w:sz="0" w:space="0" w:color="auto"/>
                        <w:bottom w:val="none" w:sz="0" w:space="0" w:color="auto"/>
                        <w:right w:val="none" w:sz="0" w:space="0" w:color="auto"/>
                      </w:divBdr>
                    </w:div>
                  </w:divsChild>
                </w:div>
                <w:div w:id="1272933349">
                  <w:marLeft w:val="0"/>
                  <w:marRight w:val="0"/>
                  <w:marTop w:val="0"/>
                  <w:marBottom w:val="0"/>
                  <w:divBdr>
                    <w:top w:val="none" w:sz="0" w:space="0" w:color="auto"/>
                    <w:left w:val="none" w:sz="0" w:space="0" w:color="auto"/>
                    <w:bottom w:val="none" w:sz="0" w:space="0" w:color="auto"/>
                    <w:right w:val="none" w:sz="0" w:space="0" w:color="auto"/>
                  </w:divBdr>
                  <w:divsChild>
                    <w:div w:id="19016262">
                      <w:marLeft w:val="0"/>
                      <w:marRight w:val="0"/>
                      <w:marTop w:val="0"/>
                      <w:marBottom w:val="0"/>
                      <w:divBdr>
                        <w:top w:val="none" w:sz="0" w:space="0" w:color="auto"/>
                        <w:left w:val="none" w:sz="0" w:space="0" w:color="auto"/>
                        <w:bottom w:val="none" w:sz="0" w:space="0" w:color="auto"/>
                        <w:right w:val="none" w:sz="0" w:space="0" w:color="auto"/>
                      </w:divBdr>
                    </w:div>
                    <w:div w:id="13164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0369">
          <w:marLeft w:val="0"/>
          <w:marRight w:val="0"/>
          <w:marTop w:val="0"/>
          <w:marBottom w:val="0"/>
          <w:divBdr>
            <w:top w:val="none" w:sz="0" w:space="0" w:color="auto"/>
            <w:left w:val="none" w:sz="0" w:space="0" w:color="auto"/>
            <w:bottom w:val="none" w:sz="0" w:space="0" w:color="auto"/>
            <w:right w:val="none" w:sz="0" w:space="0" w:color="auto"/>
          </w:divBdr>
        </w:div>
        <w:div w:id="1391735612">
          <w:marLeft w:val="0"/>
          <w:marRight w:val="0"/>
          <w:marTop w:val="0"/>
          <w:marBottom w:val="0"/>
          <w:divBdr>
            <w:top w:val="none" w:sz="0" w:space="0" w:color="auto"/>
            <w:left w:val="none" w:sz="0" w:space="0" w:color="auto"/>
            <w:bottom w:val="none" w:sz="0" w:space="0" w:color="auto"/>
            <w:right w:val="none" w:sz="0" w:space="0" w:color="auto"/>
          </w:divBdr>
        </w:div>
        <w:div w:id="1896040446">
          <w:marLeft w:val="0"/>
          <w:marRight w:val="0"/>
          <w:marTop w:val="0"/>
          <w:marBottom w:val="0"/>
          <w:divBdr>
            <w:top w:val="none" w:sz="0" w:space="0" w:color="auto"/>
            <w:left w:val="none" w:sz="0" w:space="0" w:color="auto"/>
            <w:bottom w:val="none" w:sz="0" w:space="0" w:color="auto"/>
            <w:right w:val="none" w:sz="0" w:space="0" w:color="auto"/>
          </w:divBdr>
          <w:divsChild>
            <w:div w:id="462581971">
              <w:marLeft w:val="0"/>
              <w:marRight w:val="0"/>
              <w:marTop w:val="30"/>
              <w:marBottom w:val="30"/>
              <w:divBdr>
                <w:top w:val="none" w:sz="0" w:space="0" w:color="auto"/>
                <w:left w:val="none" w:sz="0" w:space="0" w:color="auto"/>
                <w:bottom w:val="none" w:sz="0" w:space="0" w:color="auto"/>
                <w:right w:val="none" w:sz="0" w:space="0" w:color="auto"/>
              </w:divBdr>
              <w:divsChild>
                <w:div w:id="113405274">
                  <w:marLeft w:val="0"/>
                  <w:marRight w:val="0"/>
                  <w:marTop w:val="0"/>
                  <w:marBottom w:val="0"/>
                  <w:divBdr>
                    <w:top w:val="none" w:sz="0" w:space="0" w:color="auto"/>
                    <w:left w:val="none" w:sz="0" w:space="0" w:color="auto"/>
                    <w:bottom w:val="none" w:sz="0" w:space="0" w:color="auto"/>
                    <w:right w:val="none" w:sz="0" w:space="0" w:color="auto"/>
                  </w:divBdr>
                  <w:divsChild>
                    <w:div w:id="683165063">
                      <w:marLeft w:val="0"/>
                      <w:marRight w:val="0"/>
                      <w:marTop w:val="0"/>
                      <w:marBottom w:val="0"/>
                      <w:divBdr>
                        <w:top w:val="none" w:sz="0" w:space="0" w:color="auto"/>
                        <w:left w:val="none" w:sz="0" w:space="0" w:color="auto"/>
                        <w:bottom w:val="none" w:sz="0" w:space="0" w:color="auto"/>
                        <w:right w:val="none" w:sz="0" w:space="0" w:color="auto"/>
                      </w:divBdr>
                    </w:div>
                    <w:div w:id="1761215455">
                      <w:marLeft w:val="0"/>
                      <w:marRight w:val="0"/>
                      <w:marTop w:val="0"/>
                      <w:marBottom w:val="0"/>
                      <w:divBdr>
                        <w:top w:val="none" w:sz="0" w:space="0" w:color="auto"/>
                        <w:left w:val="none" w:sz="0" w:space="0" w:color="auto"/>
                        <w:bottom w:val="none" w:sz="0" w:space="0" w:color="auto"/>
                        <w:right w:val="none" w:sz="0" w:space="0" w:color="auto"/>
                      </w:divBdr>
                    </w:div>
                  </w:divsChild>
                </w:div>
                <w:div w:id="1294869734">
                  <w:marLeft w:val="0"/>
                  <w:marRight w:val="0"/>
                  <w:marTop w:val="0"/>
                  <w:marBottom w:val="0"/>
                  <w:divBdr>
                    <w:top w:val="none" w:sz="0" w:space="0" w:color="auto"/>
                    <w:left w:val="none" w:sz="0" w:space="0" w:color="auto"/>
                    <w:bottom w:val="none" w:sz="0" w:space="0" w:color="auto"/>
                    <w:right w:val="none" w:sz="0" w:space="0" w:color="auto"/>
                  </w:divBdr>
                  <w:divsChild>
                    <w:div w:id="1216239554">
                      <w:marLeft w:val="0"/>
                      <w:marRight w:val="0"/>
                      <w:marTop w:val="0"/>
                      <w:marBottom w:val="0"/>
                      <w:divBdr>
                        <w:top w:val="none" w:sz="0" w:space="0" w:color="auto"/>
                        <w:left w:val="none" w:sz="0" w:space="0" w:color="auto"/>
                        <w:bottom w:val="none" w:sz="0" w:space="0" w:color="auto"/>
                        <w:right w:val="none" w:sz="0" w:space="0" w:color="auto"/>
                      </w:divBdr>
                    </w:div>
                  </w:divsChild>
                </w:div>
                <w:div w:id="1246572413">
                  <w:marLeft w:val="0"/>
                  <w:marRight w:val="0"/>
                  <w:marTop w:val="0"/>
                  <w:marBottom w:val="0"/>
                  <w:divBdr>
                    <w:top w:val="none" w:sz="0" w:space="0" w:color="auto"/>
                    <w:left w:val="none" w:sz="0" w:space="0" w:color="auto"/>
                    <w:bottom w:val="none" w:sz="0" w:space="0" w:color="auto"/>
                    <w:right w:val="none" w:sz="0" w:space="0" w:color="auto"/>
                  </w:divBdr>
                  <w:divsChild>
                    <w:div w:id="3849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6959">
          <w:marLeft w:val="0"/>
          <w:marRight w:val="0"/>
          <w:marTop w:val="0"/>
          <w:marBottom w:val="0"/>
          <w:divBdr>
            <w:top w:val="none" w:sz="0" w:space="0" w:color="auto"/>
            <w:left w:val="none" w:sz="0" w:space="0" w:color="auto"/>
            <w:bottom w:val="none" w:sz="0" w:space="0" w:color="auto"/>
            <w:right w:val="none" w:sz="0" w:space="0" w:color="auto"/>
          </w:divBdr>
        </w:div>
        <w:div w:id="303240506">
          <w:marLeft w:val="0"/>
          <w:marRight w:val="0"/>
          <w:marTop w:val="0"/>
          <w:marBottom w:val="0"/>
          <w:divBdr>
            <w:top w:val="none" w:sz="0" w:space="0" w:color="auto"/>
            <w:left w:val="none" w:sz="0" w:space="0" w:color="auto"/>
            <w:bottom w:val="none" w:sz="0" w:space="0" w:color="auto"/>
            <w:right w:val="none" w:sz="0" w:space="0" w:color="auto"/>
          </w:divBdr>
        </w:div>
        <w:div w:id="1097940731">
          <w:marLeft w:val="0"/>
          <w:marRight w:val="0"/>
          <w:marTop w:val="0"/>
          <w:marBottom w:val="0"/>
          <w:divBdr>
            <w:top w:val="none" w:sz="0" w:space="0" w:color="auto"/>
            <w:left w:val="none" w:sz="0" w:space="0" w:color="auto"/>
            <w:bottom w:val="none" w:sz="0" w:space="0" w:color="auto"/>
            <w:right w:val="none" w:sz="0" w:space="0" w:color="auto"/>
          </w:divBdr>
          <w:divsChild>
            <w:div w:id="1024986968">
              <w:marLeft w:val="0"/>
              <w:marRight w:val="0"/>
              <w:marTop w:val="30"/>
              <w:marBottom w:val="30"/>
              <w:divBdr>
                <w:top w:val="none" w:sz="0" w:space="0" w:color="auto"/>
                <w:left w:val="none" w:sz="0" w:space="0" w:color="auto"/>
                <w:bottom w:val="none" w:sz="0" w:space="0" w:color="auto"/>
                <w:right w:val="none" w:sz="0" w:space="0" w:color="auto"/>
              </w:divBdr>
              <w:divsChild>
                <w:div w:id="707217301">
                  <w:marLeft w:val="0"/>
                  <w:marRight w:val="0"/>
                  <w:marTop w:val="0"/>
                  <w:marBottom w:val="0"/>
                  <w:divBdr>
                    <w:top w:val="none" w:sz="0" w:space="0" w:color="auto"/>
                    <w:left w:val="none" w:sz="0" w:space="0" w:color="auto"/>
                    <w:bottom w:val="none" w:sz="0" w:space="0" w:color="auto"/>
                    <w:right w:val="none" w:sz="0" w:space="0" w:color="auto"/>
                  </w:divBdr>
                  <w:divsChild>
                    <w:div w:id="1543011233">
                      <w:marLeft w:val="0"/>
                      <w:marRight w:val="0"/>
                      <w:marTop w:val="0"/>
                      <w:marBottom w:val="0"/>
                      <w:divBdr>
                        <w:top w:val="none" w:sz="0" w:space="0" w:color="auto"/>
                        <w:left w:val="none" w:sz="0" w:space="0" w:color="auto"/>
                        <w:bottom w:val="none" w:sz="0" w:space="0" w:color="auto"/>
                        <w:right w:val="none" w:sz="0" w:space="0" w:color="auto"/>
                      </w:divBdr>
                    </w:div>
                    <w:div w:id="239603487">
                      <w:marLeft w:val="0"/>
                      <w:marRight w:val="0"/>
                      <w:marTop w:val="0"/>
                      <w:marBottom w:val="0"/>
                      <w:divBdr>
                        <w:top w:val="none" w:sz="0" w:space="0" w:color="auto"/>
                        <w:left w:val="none" w:sz="0" w:space="0" w:color="auto"/>
                        <w:bottom w:val="none" w:sz="0" w:space="0" w:color="auto"/>
                        <w:right w:val="none" w:sz="0" w:space="0" w:color="auto"/>
                      </w:divBdr>
                    </w:div>
                    <w:div w:id="770785484">
                      <w:marLeft w:val="0"/>
                      <w:marRight w:val="0"/>
                      <w:marTop w:val="0"/>
                      <w:marBottom w:val="0"/>
                      <w:divBdr>
                        <w:top w:val="none" w:sz="0" w:space="0" w:color="auto"/>
                        <w:left w:val="none" w:sz="0" w:space="0" w:color="auto"/>
                        <w:bottom w:val="none" w:sz="0" w:space="0" w:color="auto"/>
                        <w:right w:val="none" w:sz="0" w:space="0" w:color="auto"/>
                      </w:divBdr>
                    </w:div>
                    <w:div w:id="1739983563">
                      <w:marLeft w:val="0"/>
                      <w:marRight w:val="0"/>
                      <w:marTop w:val="0"/>
                      <w:marBottom w:val="0"/>
                      <w:divBdr>
                        <w:top w:val="none" w:sz="0" w:space="0" w:color="auto"/>
                        <w:left w:val="none" w:sz="0" w:space="0" w:color="auto"/>
                        <w:bottom w:val="none" w:sz="0" w:space="0" w:color="auto"/>
                        <w:right w:val="none" w:sz="0" w:space="0" w:color="auto"/>
                      </w:divBdr>
                    </w:div>
                    <w:div w:id="320082414">
                      <w:marLeft w:val="0"/>
                      <w:marRight w:val="0"/>
                      <w:marTop w:val="0"/>
                      <w:marBottom w:val="0"/>
                      <w:divBdr>
                        <w:top w:val="none" w:sz="0" w:space="0" w:color="auto"/>
                        <w:left w:val="none" w:sz="0" w:space="0" w:color="auto"/>
                        <w:bottom w:val="none" w:sz="0" w:space="0" w:color="auto"/>
                        <w:right w:val="none" w:sz="0" w:space="0" w:color="auto"/>
                      </w:divBdr>
                    </w:div>
                    <w:div w:id="1936789732">
                      <w:marLeft w:val="0"/>
                      <w:marRight w:val="0"/>
                      <w:marTop w:val="0"/>
                      <w:marBottom w:val="0"/>
                      <w:divBdr>
                        <w:top w:val="none" w:sz="0" w:space="0" w:color="auto"/>
                        <w:left w:val="none" w:sz="0" w:space="0" w:color="auto"/>
                        <w:bottom w:val="none" w:sz="0" w:space="0" w:color="auto"/>
                        <w:right w:val="none" w:sz="0" w:space="0" w:color="auto"/>
                      </w:divBdr>
                    </w:div>
                    <w:div w:id="2083989685">
                      <w:marLeft w:val="0"/>
                      <w:marRight w:val="0"/>
                      <w:marTop w:val="0"/>
                      <w:marBottom w:val="0"/>
                      <w:divBdr>
                        <w:top w:val="none" w:sz="0" w:space="0" w:color="auto"/>
                        <w:left w:val="none" w:sz="0" w:space="0" w:color="auto"/>
                        <w:bottom w:val="none" w:sz="0" w:space="0" w:color="auto"/>
                        <w:right w:val="none" w:sz="0" w:space="0" w:color="auto"/>
                      </w:divBdr>
                    </w:div>
                  </w:divsChild>
                </w:div>
                <w:div w:id="270479083">
                  <w:marLeft w:val="0"/>
                  <w:marRight w:val="0"/>
                  <w:marTop w:val="0"/>
                  <w:marBottom w:val="0"/>
                  <w:divBdr>
                    <w:top w:val="none" w:sz="0" w:space="0" w:color="auto"/>
                    <w:left w:val="none" w:sz="0" w:space="0" w:color="auto"/>
                    <w:bottom w:val="none" w:sz="0" w:space="0" w:color="auto"/>
                    <w:right w:val="none" w:sz="0" w:space="0" w:color="auto"/>
                  </w:divBdr>
                  <w:divsChild>
                    <w:div w:id="1003819665">
                      <w:marLeft w:val="0"/>
                      <w:marRight w:val="0"/>
                      <w:marTop w:val="0"/>
                      <w:marBottom w:val="0"/>
                      <w:divBdr>
                        <w:top w:val="none" w:sz="0" w:space="0" w:color="auto"/>
                        <w:left w:val="none" w:sz="0" w:space="0" w:color="auto"/>
                        <w:bottom w:val="none" w:sz="0" w:space="0" w:color="auto"/>
                        <w:right w:val="none" w:sz="0" w:space="0" w:color="auto"/>
                      </w:divBdr>
                    </w:div>
                    <w:div w:id="12558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11294">
          <w:marLeft w:val="0"/>
          <w:marRight w:val="0"/>
          <w:marTop w:val="0"/>
          <w:marBottom w:val="0"/>
          <w:divBdr>
            <w:top w:val="none" w:sz="0" w:space="0" w:color="auto"/>
            <w:left w:val="none" w:sz="0" w:space="0" w:color="auto"/>
            <w:bottom w:val="none" w:sz="0" w:space="0" w:color="auto"/>
            <w:right w:val="none" w:sz="0" w:space="0" w:color="auto"/>
          </w:divBdr>
        </w:div>
        <w:div w:id="1087770570">
          <w:marLeft w:val="0"/>
          <w:marRight w:val="0"/>
          <w:marTop w:val="0"/>
          <w:marBottom w:val="0"/>
          <w:divBdr>
            <w:top w:val="none" w:sz="0" w:space="0" w:color="auto"/>
            <w:left w:val="none" w:sz="0" w:space="0" w:color="auto"/>
            <w:bottom w:val="none" w:sz="0" w:space="0" w:color="auto"/>
            <w:right w:val="none" w:sz="0" w:space="0" w:color="auto"/>
          </w:divBdr>
        </w:div>
        <w:div w:id="1185942101">
          <w:marLeft w:val="0"/>
          <w:marRight w:val="0"/>
          <w:marTop w:val="0"/>
          <w:marBottom w:val="0"/>
          <w:divBdr>
            <w:top w:val="none" w:sz="0" w:space="0" w:color="auto"/>
            <w:left w:val="none" w:sz="0" w:space="0" w:color="auto"/>
            <w:bottom w:val="none" w:sz="0" w:space="0" w:color="auto"/>
            <w:right w:val="none" w:sz="0" w:space="0" w:color="auto"/>
          </w:divBdr>
        </w:div>
        <w:div w:id="842890288">
          <w:marLeft w:val="0"/>
          <w:marRight w:val="0"/>
          <w:marTop w:val="0"/>
          <w:marBottom w:val="0"/>
          <w:divBdr>
            <w:top w:val="none" w:sz="0" w:space="0" w:color="auto"/>
            <w:left w:val="none" w:sz="0" w:space="0" w:color="auto"/>
            <w:bottom w:val="none" w:sz="0" w:space="0" w:color="auto"/>
            <w:right w:val="none" w:sz="0" w:space="0" w:color="auto"/>
          </w:divBdr>
          <w:divsChild>
            <w:div w:id="13000378">
              <w:marLeft w:val="0"/>
              <w:marRight w:val="0"/>
              <w:marTop w:val="30"/>
              <w:marBottom w:val="30"/>
              <w:divBdr>
                <w:top w:val="none" w:sz="0" w:space="0" w:color="auto"/>
                <w:left w:val="none" w:sz="0" w:space="0" w:color="auto"/>
                <w:bottom w:val="none" w:sz="0" w:space="0" w:color="auto"/>
                <w:right w:val="none" w:sz="0" w:space="0" w:color="auto"/>
              </w:divBdr>
              <w:divsChild>
                <w:div w:id="1578897504">
                  <w:marLeft w:val="0"/>
                  <w:marRight w:val="0"/>
                  <w:marTop w:val="0"/>
                  <w:marBottom w:val="0"/>
                  <w:divBdr>
                    <w:top w:val="none" w:sz="0" w:space="0" w:color="auto"/>
                    <w:left w:val="none" w:sz="0" w:space="0" w:color="auto"/>
                    <w:bottom w:val="none" w:sz="0" w:space="0" w:color="auto"/>
                    <w:right w:val="none" w:sz="0" w:space="0" w:color="auto"/>
                  </w:divBdr>
                  <w:divsChild>
                    <w:div w:id="2068407303">
                      <w:marLeft w:val="0"/>
                      <w:marRight w:val="0"/>
                      <w:marTop w:val="0"/>
                      <w:marBottom w:val="0"/>
                      <w:divBdr>
                        <w:top w:val="none" w:sz="0" w:space="0" w:color="auto"/>
                        <w:left w:val="none" w:sz="0" w:space="0" w:color="auto"/>
                        <w:bottom w:val="none" w:sz="0" w:space="0" w:color="auto"/>
                        <w:right w:val="none" w:sz="0" w:space="0" w:color="auto"/>
                      </w:divBdr>
                    </w:div>
                    <w:div w:id="297540311">
                      <w:marLeft w:val="0"/>
                      <w:marRight w:val="0"/>
                      <w:marTop w:val="0"/>
                      <w:marBottom w:val="0"/>
                      <w:divBdr>
                        <w:top w:val="none" w:sz="0" w:space="0" w:color="auto"/>
                        <w:left w:val="none" w:sz="0" w:space="0" w:color="auto"/>
                        <w:bottom w:val="none" w:sz="0" w:space="0" w:color="auto"/>
                        <w:right w:val="none" w:sz="0" w:space="0" w:color="auto"/>
                      </w:divBdr>
                    </w:div>
                    <w:div w:id="799612443">
                      <w:marLeft w:val="0"/>
                      <w:marRight w:val="0"/>
                      <w:marTop w:val="0"/>
                      <w:marBottom w:val="0"/>
                      <w:divBdr>
                        <w:top w:val="none" w:sz="0" w:space="0" w:color="auto"/>
                        <w:left w:val="none" w:sz="0" w:space="0" w:color="auto"/>
                        <w:bottom w:val="none" w:sz="0" w:space="0" w:color="auto"/>
                        <w:right w:val="none" w:sz="0" w:space="0" w:color="auto"/>
                      </w:divBdr>
                    </w:div>
                    <w:div w:id="39208216">
                      <w:marLeft w:val="0"/>
                      <w:marRight w:val="0"/>
                      <w:marTop w:val="0"/>
                      <w:marBottom w:val="0"/>
                      <w:divBdr>
                        <w:top w:val="none" w:sz="0" w:space="0" w:color="auto"/>
                        <w:left w:val="none" w:sz="0" w:space="0" w:color="auto"/>
                        <w:bottom w:val="none" w:sz="0" w:space="0" w:color="auto"/>
                        <w:right w:val="none" w:sz="0" w:space="0" w:color="auto"/>
                      </w:divBdr>
                    </w:div>
                    <w:div w:id="1068965738">
                      <w:marLeft w:val="0"/>
                      <w:marRight w:val="0"/>
                      <w:marTop w:val="0"/>
                      <w:marBottom w:val="0"/>
                      <w:divBdr>
                        <w:top w:val="none" w:sz="0" w:space="0" w:color="auto"/>
                        <w:left w:val="none" w:sz="0" w:space="0" w:color="auto"/>
                        <w:bottom w:val="none" w:sz="0" w:space="0" w:color="auto"/>
                        <w:right w:val="none" w:sz="0" w:space="0" w:color="auto"/>
                      </w:divBdr>
                    </w:div>
                    <w:div w:id="768698805">
                      <w:marLeft w:val="0"/>
                      <w:marRight w:val="0"/>
                      <w:marTop w:val="0"/>
                      <w:marBottom w:val="0"/>
                      <w:divBdr>
                        <w:top w:val="none" w:sz="0" w:space="0" w:color="auto"/>
                        <w:left w:val="none" w:sz="0" w:space="0" w:color="auto"/>
                        <w:bottom w:val="none" w:sz="0" w:space="0" w:color="auto"/>
                        <w:right w:val="none" w:sz="0" w:space="0" w:color="auto"/>
                      </w:divBdr>
                    </w:div>
                  </w:divsChild>
                </w:div>
                <w:div w:id="597104670">
                  <w:marLeft w:val="0"/>
                  <w:marRight w:val="0"/>
                  <w:marTop w:val="0"/>
                  <w:marBottom w:val="0"/>
                  <w:divBdr>
                    <w:top w:val="none" w:sz="0" w:space="0" w:color="auto"/>
                    <w:left w:val="none" w:sz="0" w:space="0" w:color="auto"/>
                    <w:bottom w:val="none" w:sz="0" w:space="0" w:color="auto"/>
                    <w:right w:val="none" w:sz="0" w:space="0" w:color="auto"/>
                  </w:divBdr>
                  <w:divsChild>
                    <w:div w:id="1151755801">
                      <w:marLeft w:val="0"/>
                      <w:marRight w:val="0"/>
                      <w:marTop w:val="0"/>
                      <w:marBottom w:val="0"/>
                      <w:divBdr>
                        <w:top w:val="none" w:sz="0" w:space="0" w:color="auto"/>
                        <w:left w:val="none" w:sz="0" w:space="0" w:color="auto"/>
                        <w:bottom w:val="none" w:sz="0" w:space="0" w:color="auto"/>
                        <w:right w:val="none" w:sz="0" w:space="0" w:color="auto"/>
                      </w:divBdr>
                    </w:div>
                    <w:div w:id="20776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0650">
          <w:marLeft w:val="0"/>
          <w:marRight w:val="0"/>
          <w:marTop w:val="0"/>
          <w:marBottom w:val="0"/>
          <w:divBdr>
            <w:top w:val="none" w:sz="0" w:space="0" w:color="auto"/>
            <w:left w:val="none" w:sz="0" w:space="0" w:color="auto"/>
            <w:bottom w:val="none" w:sz="0" w:space="0" w:color="auto"/>
            <w:right w:val="none" w:sz="0" w:space="0" w:color="auto"/>
          </w:divBdr>
        </w:div>
        <w:div w:id="1450511430">
          <w:marLeft w:val="0"/>
          <w:marRight w:val="0"/>
          <w:marTop w:val="0"/>
          <w:marBottom w:val="0"/>
          <w:divBdr>
            <w:top w:val="none" w:sz="0" w:space="0" w:color="auto"/>
            <w:left w:val="none" w:sz="0" w:space="0" w:color="auto"/>
            <w:bottom w:val="none" w:sz="0" w:space="0" w:color="auto"/>
            <w:right w:val="none" w:sz="0" w:space="0" w:color="auto"/>
          </w:divBdr>
        </w:div>
        <w:div w:id="1064370360">
          <w:marLeft w:val="0"/>
          <w:marRight w:val="0"/>
          <w:marTop w:val="0"/>
          <w:marBottom w:val="0"/>
          <w:divBdr>
            <w:top w:val="none" w:sz="0" w:space="0" w:color="auto"/>
            <w:left w:val="none" w:sz="0" w:space="0" w:color="auto"/>
            <w:bottom w:val="none" w:sz="0" w:space="0" w:color="auto"/>
            <w:right w:val="none" w:sz="0" w:space="0" w:color="auto"/>
          </w:divBdr>
          <w:divsChild>
            <w:div w:id="1740901358">
              <w:marLeft w:val="0"/>
              <w:marRight w:val="0"/>
              <w:marTop w:val="30"/>
              <w:marBottom w:val="30"/>
              <w:divBdr>
                <w:top w:val="none" w:sz="0" w:space="0" w:color="auto"/>
                <w:left w:val="none" w:sz="0" w:space="0" w:color="auto"/>
                <w:bottom w:val="none" w:sz="0" w:space="0" w:color="auto"/>
                <w:right w:val="none" w:sz="0" w:space="0" w:color="auto"/>
              </w:divBdr>
              <w:divsChild>
                <w:div w:id="460196344">
                  <w:marLeft w:val="0"/>
                  <w:marRight w:val="0"/>
                  <w:marTop w:val="0"/>
                  <w:marBottom w:val="0"/>
                  <w:divBdr>
                    <w:top w:val="none" w:sz="0" w:space="0" w:color="auto"/>
                    <w:left w:val="none" w:sz="0" w:space="0" w:color="auto"/>
                    <w:bottom w:val="none" w:sz="0" w:space="0" w:color="auto"/>
                    <w:right w:val="none" w:sz="0" w:space="0" w:color="auto"/>
                  </w:divBdr>
                  <w:divsChild>
                    <w:div w:id="1710960007">
                      <w:marLeft w:val="0"/>
                      <w:marRight w:val="0"/>
                      <w:marTop w:val="0"/>
                      <w:marBottom w:val="0"/>
                      <w:divBdr>
                        <w:top w:val="none" w:sz="0" w:space="0" w:color="auto"/>
                        <w:left w:val="none" w:sz="0" w:space="0" w:color="auto"/>
                        <w:bottom w:val="none" w:sz="0" w:space="0" w:color="auto"/>
                        <w:right w:val="none" w:sz="0" w:space="0" w:color="auto"/>
                      </w:divBdr>
                    </w:div>
                    <w:div w:id="828669591">
                      <w:marLeft w:val="0"/>
                      <w:marRight w:val="0"/>
                      <w:marTop w:val="0"/>
                      <w:marBottom w:val="0"/>
                      <w:divBdr>
                        <w:top w:val="none" w:sz="0" w:space="0" w:color="auto"/>
                        <w:left w:val="none" w:sz="0" w:space="0" w:color="auto"/>
                        <w:bottom w:val="none" w:sz="0" w:space="0" w:color="auto"/>
                        <w:right w:val="none" w:sz="0" w:space="0" w:color="auto"/>
                      </w:divBdr>
                    </w:div>
                    <w:div w:id="626163631">
                      <w:marLeft w:val="0"/>
                      <w:marRight w:val="0"/>
                      <w:marTop w:val="0"/>
                      <w:marBottom w:val="0"/>
                      <w:divBdr>
                        <w:top w:val="none" w:sz="0" w:space="0" w:color="auto"/>
                        <w:left w:val="none" w:sz="0" w:space="0" w:color="auto"/>
                        <w:bottom w:val="none" w:sz="0" w:space="0" w:color="auto"/>
                        <w:right w:val="none" w:sz="0" w:space="0" w:color="auto"/>
                      </w:divBdr>
                    </w:div>
                    <w:div w:id="491607687">
                      <w:marLeft w:val="0"/>
                      <w:marRight w:val="0"/>
                      <w:marTop w:val="0"/>
                      <w:marBottom w:val="0"/>
                      <w:divBdr>
                        <w:top w:val="none" w:sz="0" w:space="0" w:color="auto"/>
                        <w:left w:val="none" w:sz="0" w:space="0" w:color="auto"/>
                        <w:bottom w:val="none" w:sz="0" w:space="0" w:color="auto"/>
                        <w:right w:val="none" w:sz="0" w:space="0" w:color="auto"/>
                      </w:divBdr>
                    </w:div>
                  </w:divsChild>
                </w:div>
                <w:div w:id="1751462890">
                  <w:marLeft w:val="0"/>
                  <w:marRight w:val="0"/>
                  <w:marTop w:val="0"/>
                  <w:marBottom w:val="0"/>
                  <w:divBdr>
                    <w:top w:val="none" w:sz="0" w:space="0" w:color="auto"/>
                    <w:left w:val="none" w:sz="0" w:space="0" w:color="auto"/>
                    <w:bottom w:val="none" w:sz="0" w:space="0" w:color="auto"/>
                    <w:right w:val="none" w:sz="0" w:space="0" w:color="auto"/>
                  </w:divBdr>
                  <w:divsChild>
                    <w:div w:id="2125151808">
                      <w:marLeft w:val="0"/>
                      <w:marRight w:val="0"/>
                      <w:marTop w:val="0"/>
                      <w:marBottom w:val="0"/>
                      <w:divBdr>
                        <w:top w:val="none" w:sz="0" w:space="0" w:color="auto"/>
                        <w:left w:val="none" w:sz="0" w:space="0" w:color="auto"/>
                        <w:bottom w:val="none" w:sz="0" w:space="0" w:color="auto"/>
                        <w:right w:val="none" w:sz="0" w:space="0" w:color="auto"/>
                      </w:divBdr>
                    </w:div>
                    <w:div w:id="7606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11556">
          <w:marLeft w:val="0"/>
          <w:marRight w:val="0"/>
          <w:marTop w:val="0"/>
          <w:marBottom w:val="0"/>
          <w:divBdr>
            <w:top w:val="none" w:sz="0" w:space="0" w:color="auto"/>
            <w:left w:val="none" w:sz="0" w:space="0" w:color="auto"/>
            <w:bottom w:val="none" w:sz="0" w:space="0" w:color="auto"/>
            <w:right w:val="none" w:sz="0" w:space="0" w:color="auto"/>
          </w:divBdr>
        </w:div>
        <w:div w:id="401608581">
          <w:marLeft w:val="0"/>
          <w:marRight w:val="0"/>
          <w:marTop w:val="0"/>
          <w:marBottom w:val="0"/>
          <w:divBdr>
            <w:top w:val="none" w:sz="0" w:space="0" w:color="auto"/>
            <w:left w:val="none" w:sz="0" w:space="0" w:color="auto"/>
            <w:bottom w:val="none" w:sz="0" w:space="0" w:color="auto"/>
            <w:right w:val="none" w:sz="0" w:space="0" w:color="auto"/>
          </w:divBdr>
        </w:div>
        <w:div w:id="42796169">
          <w:marLeft w:val="0"/>
          <w:marRight w:val="0"/>
          <w:marTop w:val="0"/>
          <w:marBottom w:val="0"/>
          <w:divBdr>
            <w:top w:val="none" w:sz="0" w:space="0" w:color="auto"/>
            <w:left w:val="none" w:sz="0" w:space="0" w:color="auto"/>
            <w:bottom w:val="none" w:sz="0" w:space="0" w:color="auto"/>
            <w:right w:val="none" w:sz="0" w:space="0" w:color="auto"/>
          </w:divBdr>
          <w:divsChild>
            <w:div w:id="853572720">
              <w:marLeft w:val="0"/>
              <w:marRight w:val="0"/>
              <w:marTop w:val="30"/>
              <w:marBottom w:val="30"/>
              <w:divBdr>
                <w:top w:val="none" w:sz="0" w:space="0" w:color="auto"/>
                <w:left w:val="none" w:sz="0" w:space="0" w:color="auto"/>
                <w:bottom w:val="none" w:sz="0" w:space="0" w:color="auto"/>
                <w:right w:val="none" w:sz="0" w:space="0" w:color="auto"/>
              </w:divBdr>
              <w:divsChild>
                <w:div w:id="833685311">
                  <w:marLeft w:val="0"/>
                  <w:marRight w:val="0"/>
                  <w:marTop w:val="0"/>
                  <w:marBottom w:val="0"/>
                  <w:divBdr>
                    <w:top w:val="none" w:sz="0" w:space="0" w:color="auto"/>
                    <w:left w:val="none" w:sz="0" w:space="0" w:color="auto"/>
                    <w:bottom w:val="none" w:sz="0" w:space="0" w:color="auto"/>
                    <w:right w:val="none" w:sz="0" w:space="0" w:color="auto"/>
                  </w:divBdr>
                  <w:divsChild>
                    <w:div w:id="1877158577">
                      <w:marLeft w:val="0"/>
                      <w:marRight w:val="0"/>
                      <w:marTop w:val="0"/>
                      <w:marBottom w:val="0"/>
                      <w:divBdr>
                        <w:top w:val="none" w:sz="0" w:space="0" w:color="auto"/>
                        <w:left w:val="none" w:sz="0" w:space="0" w:color="auto"/>
                        <w:bottom w:val="none" w:sz="0" w:space="0" w:color="auto"/>
                        <w:right w:val="none" w:sz="0" w:space="0" w:color="auto"/>
                      </w:divBdr>
                    </w:div>
                    <w:div w:id="1274559930">
                      <w:marLeft w:val="0"/>
                      <w:marRight w:val="0"/>
                      <w:marTop w:val="0"/>
                      <w:marBottom w:val="0"/>
                      <w:divBdr>
                        <w:top w:val="none" w:sz="0" w:space="0" w:color="auto"/>
                        <w:left w:val="none" w:sz="0" w:space="0" w:color="auto"/>
                        <w:bottom w:val="none" w:sz="0" w:space="0" w:color="auto"/>
                        <w:right w:val="none" w:sz="0" w:space="0" w:color="auto"/>
                      </w:divBdr>
                    </w:div>
                    <w:div w:id="810026489">
                      <w:marLeft w:val="0"/>
                      <w:marRight w:val="0"/>
                      <w:marTop w:val="0"/>
                      <w:marBottom w:val="0"/>
                      <w:divBdr>
                        <w:top w:val="none" w:sz="0" w:space="0" w:color="auto"/>
                        <w:left w:val="none" w:sz="0" w:space="0" w:color="auto"/>
                        <w:bottom w:val="none" w:sz="0" w:space="0" w:color="auto"/>
                        <w:right w:val="none" w:sz="0" w:space="0" w:color="auto"/>
                      </w:divBdr>
                    </w:div>
                  </w:divsChild>
                </w:div>
                <w:div w:id="1750466597">
                  <w:marLeft w:val="0"/>
                  <w:marRight w:val="0"/>
                  <w:marTop w:val="0"/>
                  <w:marBottom w:val="0"/>
                  <w:divBdr>
                    <w:top w:val="none" w:sz="0" w:space="0" w:color="auto"/>
                    <w:left w:val="none" w:sz="0" w:space="0" w:color="auto"/>
                    <w:bottom w:val="none" w:sz="0" w:space="0" w:color="auto"/>
                    <w:right w:val="none" w:sz="0" w:space="0" w:color="auto"/>
                  </w:divBdr>
                  <w:divsChild>
                    <w:div w:id="239295585">
                      <w:marLeft w:val="0"/>
                      <w:marRight w:val="0"/>
                      <w:marTop w:val="0"/>
                      <w:marBottom w:val="0"/>
                      <w:divBdr>
                        <w:top w:val="none" w:sz="0" w:space="0" w:color="auto"/>
                        <w:left w:val="none" w:sz="0" w:space="0" w:color="auto"/>
                        <w:bottom w:val="none" w:sz="0" w:space="0" w:color="auto"/>
                        <w:right w:val="none" w:sz="0" w:space="0" w:color="auto"/>
                      </w:divBdr>
                    </w:div>
                    <w:div w:id="475530993">
                      <w:marLeft w:val="0"/>
                      <w:marRight w:val="0"/>
                      <w:marTop w:val="0"/>
                      <w:marBottom w:val="0"/>
                      <w:divBdr>
                        <w:top w:val="none" w:sz="0" w:space="0" w:color="auto"/>
                        <w:left w:val="none" w:sz="0" w:space="0" w:color="auto"/>
                        <w:bottom w:val="none" w:sz="0" w:space="0" w:color="auto"/>
                        <w:right w:val="none" w:sz="0" w:space="0" w:color="auto"/>
                      </w:divBdr>
                    </w:div>
                    <w:div w:id="1705211794">
                      <w:marLeft w:val="0"/>
                      <w:marRight w:val="0"/>
                      <w:marTop w:val="0"/>
                      <w:marBottom w:val="0"/>
                      <w:divBdr>
                        <w:top w:val="none" w:sz="0" w:space="0" w:color="auto"/>
                        <w:left w:val="none" w:sz="0" w:space="0" w:color="auto"/>
                        <w:bottom w:val="none" w:sz="0" w:space="0" w:color="auto"/>
                        <w:right w:val="none" w:sz="0" w:space="0" w:color="auto"/>
                      </w:divBdr>
                    </w:div>
                    <w:div w:id="11691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0906">
          <w:marLeft w:val="0"/>
          <w:marRight w:val="0"/>
          <w:marTop w:val="0"/>
          <w:marBottom w:val="0"/>
          <w:divBdr>
            <w:top w:val="none" w:sz="0" w:space="0" w:color="auto"/>
            <w:left w:val="none" w:sz="0" w:space="0" w:color="auto"/>
            <w:bottom w:val="none" w:sz="0" w:space="0" w:color="auto"/>
            <w:right w:val="none" w:sz="0" w:space="0" w:color="auto"/>
          </w:divBdr>
        </w:div>
        <w:div w:id="905334896">
          <w:marLeft w:val="0"/>
          <w:marRight w:val="0"/>
          <w:marTop w:val="0"/>
          <w:marBottom w:val="0"/>
          <w:divBdr>
            <w:top w:val="none" w:sz="0" w:space="0" w:color="auto"/>
            <w:left w:val="none" w:sz="0" w:space="0" w:color="auto"/>
            <w:bottom w:val="none" w:sz="0" w:space="0" w:color="auto"/>
            <w:right w:val="none" w:sz="0" w:space="0" w:color="auto"/>
          </w:divBdr>
        </w:div>
        <w:div w:id="116341212">
          <w:marLeft w:val="0"/>
          <w:marRight w:val="0"/>
          <w:marTop w:val="0"/>
          <w:marBottom w:val="0"/>
          <w:divBdr>
            <w:top w:val="none" w:sz="0" w:space="0" w:color="auto"/>
            <w:left w:val="none" w:sz="0" w:space="0" w:color="auto"/>
            <w:bottom w:val="none" w:sz="0" w:space="0" w:color="auto"/>
            <w:right w:val="none" w:sz="0" w:space="0" w:color="auto"/>
          </w:divBdr>
        </w:div>
        <w:div w:id="1292978393">
          <w:marLeft w:val="0"/>
          <w:marRight w:val="0"/>
          <w:marTop w:val="0"/>
          <w:marBottom w:val="0"/>
          <w:divBdr>
            <w:top w:val="none" w:sz="0" w:space="0" w:color="auto"/>
            <w:left w:val="none" w:sz="0" w:space="0" w:color="auto"/>
            <w:bottom w:val="none" w:sz="0" w:space="0" w:color="auto"/>
            <w:right w:val="none" w:sz="0" w:space="0" w:color="auto"/>
          </w:divBdr>
        </w:div>
        <w:div w:id="523446113">
          <w:marLeft w:val="0"/>
          <w:marRight w:val="0"/>
          <w:marTop w:val="0"/>
          <w:marBottom w:val="0"/>
          <w:divBdr>
            <w:top w:val="none" w:sz="0" w:space="0" w:color="auto"/>
            <w:left w:val="none" w:sz="0" w:space="0" w:color="auto"/>
            <w:bottom w:val="none" w:sz="0" w:space="0" w:color="auto"/>
            <w:right w:val="none" w:sz="0" w:space="0" w:color="auto"/>
          </w:divBdr>
          <w:divsChild>
            <w:div w:id="1683818204">
              <w:marLeft w:val="0"/>
              <w:marRight w:val="0"/>
              <w:marTop w:val="30"/>
              <w:marBottom w:val="30"/>
              <w:divBdr>
                <w:top w:val="none" w:sz="0" w:space="0" w:color="auto"/>
                <w:left w:val="none" w:sz="0" w:space="0" w:color="auto"/>
                <w:bottom w:val="none" w:sz="0" w:space="0" w:color="auto"/>
                <w:right w:val="none" w:sz="0" w:space="0" w:color="auto"/>
              </w:divBdr>
              <w:divsChild>
                <w:div w:id="1383168131">
                  <w:marLeft w:val="0"/>
                  <w:marRight w:val="0"/>
                  <w:marTop w:val="0"/>
                  <w:marBottom w:val="0"/>
                  <w:divBdr>
                    <w:top w:val="none" w:sz="0" w:space="0" w:color="auto"/>
                    <w:left w:val="none" w:sz="0" w:space="0" w:color="auto"/>
                    <w:bottom w:val="none" w:sz="0" w:space="0" w:color="auto"/>
                    <w:right w:val="none" w:sz="0" w:space="0" w:color="auto"/>
                  </w:divBdr>
                  <w:divsChild>
                    <w:div w:id="1423067253">
                      <w:marLeft w:val="0"/>
                      <w:marRight w:val="0"/>
                      <w:marTop w:val="0"/>
                      <w:marBottom w:val="0"/>
                      <w:divBdr>
                        <w:top w:val="none" w:sz="0" w:space="0" w:color="auto"/>
                        <w:left w:val="none" w:sz="0" w:space="0" w:color="auto"/>
                        <w:bottom w:val="none" w:sz="0" w:space="0" w:color="auto"/>
                        <w:right w:val="none" w:sz="0" w:space="0" w:color="auto"/>
                      </w:divBdr>
                    </w:div>
                    <w:div w:id="1207446606">
                      <w:marLeft w:val="0"/>
                      <w:marRight w:val="0"/>
                      <w:marTop w:val="0"/>
                      <w:marBottom w:val="0"/>
                      <w:divBdr>
                        <w:top w:val="none" w:sz="0" w:space="0" w:color="auto"/>
                        <w:left w:val="none" w:sz="0" w:space="0" w:color="auto"/>
                        <w:bottom w:val="none" w:sz="0" w:space="0" w:color="auto"/>
                        <w:right w:val="none" w:sz="0" w:space="0" w:color="auto"/>
                      </w:divBdr>
                    </w:div>
                    <w:div w:id="914244355">
                      <w:marLeft w:val="0"/>
                      <w:marRight w:val="0"/>
                      <w:marTop w:val="0"/>
                      <w:marBottom w:val="0"/>
                      <w:divBdr>
                        <w:top w:val="none" w:sz="0" w:space="0" w:color="auto"/>
                        <w:left w:val="none" w:sz="0" w:space="0" w:color="auto"/>
                        <w:bottom w:val="none" w:sz="0" w:space="0" w:color="auto"/>
                        <w:right w:val="none" w:sz="0" w:space="0" w:color="auto"/>
                      </w:divBdr>
                    </w:div>
                    <w:div w:id="1847745284">
                      <w:marLeft w:val="0"/>
                      <w:marRight w:val="0"/>
                      <w:marTop w:val="0"/>
                      <w:marBottom w:val="0"/>
                      <w:divBdr>
                        <w:top w:val="none" w:sz="0" w:space="0" w:color="auto"/>
                        <w:left w:val="none" w:sz="0" w:space="0" w:color="auto"/>
                        <w:bottom w:val="none" w:sz="0" w:space="0" w:color="auto"/>
                        <w:right w:val="none" w:sz="0" w:space="0" w:color="auto"/>
                      </w:divBdr>
                    </w:div>
                  </w:divsChild>
                </w:div>
                <w:div w:id="1066489450">
                  <w:marLeft w:val="0"/>
                  <w:marRight w:val="0"/>
                  <w:marTop w:val="0"/>
                  <w:marBottom w:val="0"/>
                  <w:divBdr>
                    <w:top w:val="none" w:sz="0" w:space="0" w:color="auto"/>
                    <w:left w:val="none" w:sz="0" w:space="0" w:color="auto"/>
                    <w:bottom w:val="none" w:sz="0" w:space="0" w:color="auto"/>
                    <w:right w:val="none" w:sz="0" w:space="0" w:color="auto"/>
                  </w:divBdr>
                  <w:divsChild>
                    <w:div w:id="1914654000">
                      <w:marLeft w:val="0"/>
                      <w:marRight w:val="0"/>
                      <w:marTop w:val="0"/>
                      <w:marBottom w:val="0"/>
                      <w:divBdr>
                        <w:top w:val="none" w:sz="0" w:space="0" w:color="auto"/>
                        <w:left w:val="none" w:sz="0" w:space="0" w:color="auto"/>
                        <w:bottom w:val="none" w:sz="0" w:space="0" w:color="auto"/>
                        <w:right w:val="none" w:sz="0" w:space="0" w:color="auto"/>
                      </w:divBdr>
                    </w:div>
                    <w:div w:id="9775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0785">
          <w:marLeft w:val="0"/>
          <w:marRight w:val="0"/>
          <w:marTop w:val="0"/>
          <w:marBottom w:val="0"/>
          <w:divBdr>
            <w:top w:val="none" w:sz="0" w:space="0" w:color="auto"/>
            <w:left w:val="none" w:sz="0" w:space="0" w:color="auto"/>
            <w:bottom w:val="none" w:sz="0" w:space="0" w:color="auto"/>
            <w:right w:val="none" w:sz="0" w:space="0" w:color="auto"/>
          </w:divBdr>
        </w:div>
        <w:div w:id="1917275978">
          <w:marLeft w:val="0"/>
          <w:marRight w:val="0"/>
          <w:marTop w:val="0"/>
          <w:marBottom w:val="0"/>
          <w:divBdr>
            <w:top w:val="none" w:sz="0" w:space="0" w:color="auto"/>
            <w:left w:val="none" w:sz="0" w:space="0" w:color="auto"/>
            <w:bottom w:val="none" w:sz="0" w:space="0" w:color="auto"/>
            <w:right w:val="none" w:sz="0" w:space="0" w:color="auto"/>
          </w:divBdr>
        </w:div>
        <w:div w:id="1397699">
          <w:marLeft w:val="0"/>
          <w:marRight w:val="0"/>
          <w:marTop w:val="0"/>
          <w:marBottom w:val="0"/>
          <w:divBdr>
            <w:top w:val="none" w:sz="0" w:space="0" w:color="auto"/>
            <w:left w:val="none" w:sz="0" w:space="0" w:color="auto"/>
            <w:bottom w:val="none" w:sz="0" w:space="0" w:color="auto"/>
            <w:right w:val="none" w:sz="0" w:space="0" w:color="auto"/>
          </w:divBdr>
          <w:divsChild>
            <w:div w:id="1921981348">
              <w:marLeft w:val="0"/>
              <w:marRight w:val="0"/>
              <w:marTop w:val="30"/>
              <w:marBottom w:val="30"/>
              <w:divBdr>
                <w:top w:val="none" w:sz="0" w:space="0" w:color="auto"/>
                <w:left w:val="none" w:sz="0" w:space="0" w:color="auto"/>
                <w:bottom w:val="none" w:sz="0" w:space="0" w:color="auto"/>
                <w:right w:val="none" w:sz="0" w:space="0" w:color="auto"/>
              </w:divBdr>
              <w:divsChild>
                <w:div w:id="756175425">
                  <w:marLeft w:val="0"/>
                  <w:marRight w:val="0"/>
                  <w:marTop w:val="0"/>
                  <w:marBottom w:val="0"/>
                  <w:divBdr>
                    <w:top w:val="none" w:sz="0" w:space="0" w:color="auto"/>
                    <w:left w:val="none" w:sz="0" w:space="0" w:color="auto"/>
                    <w:bottom w:val="none" w:sz="0" w:space="0" w:color="auto"/>
                    <w:right w:val="none" w:sz="0" w:space="0" w:color="auto"/>
                  </w:divBdr>
                  <w:divsChild>
                    <w:div w:id="1905989868">
                      <w:marLeft w:val="0"/>
                      <w:marRight w:val="0"/>
                      <w:marTop w:val="0"/>
                      <w:marBottom w:val="0"/>
                      <w:divBdr>
                        <w:top w:val="none" w:sz="0" w:space="0" w:color="auto"/>
                        <w:left w:val="none" w:sz="0" w:space="0" w:color="auto"/>
                        <w:bottom w:val="none" w:sz="0" w:space="0" w:color="auto"/>
                        <w:right w:val="none" w:sz="0" w:space="0" w:color="auto"/>
                      </w:divBdr>
                    </w:div>
                    <w:div w:id="515506474">
                      <w:marLeft w:val="0"/>
                      <w:marRight w:val="0"/>
                      <w:marTop w:val="0"/>
                      <w:marBottom w:val="0"/>
                      <w:divBdr>
                        <w:top w:val="none" w:sz="0" w:space="0" w:color="auto"/>
                        <w:left w:val="none" w:sz="0" w:space="0" w:color="auto"/>
                        <w:bottom w:val="none" w:sz="0" w:space="0" w:color="auto"/>
                        <w:right w:val="none" w:sz="0" w:space="0" w:color="auto"/>
                      </w:divBdr>
                    </w:div>
                    <w:div w:id="759256731">
                      <w:marLeft w:val="0"/>
                      <w:marRight w:val="0"/>
                      <w:marTop w:val="0"/>
                      <w:marBottom w:val="0"/>
                      <w:divBdr>
                        <w:top w:val="none" w:sz="0" w:space="0" w:color="auto"/>
                        <w:left w:val="none" w:sz="0" w:space="0" w:color="auto"/>
                        <w:bottom w:val="none" w:sz="0" w:space="0" w:color="auto"/>
                        <w:right w:val="none" w:sz="0" w:space="0" w:color="auto"/>
                      </w:divBdr>
                    </w:div>
                  </w:divsChild>
                </w:div>
                <w:div w:id="1990354808">
                  <w:marLeft w:val="0"/>
                  <w:marRight w:val="0"/>
                  <w:marTop w:val="0"/>
                  <w:marBottom w:val="0"/>
                  <w:divBdr>
                    <w:top w:val="none" w:sz="0" w:space="0" w:color="auto"/>
                    <w:left w:val="none" w:sz="0" w:space="0" w:color="auto"/>
                    <w:bottom w:val="none" w:sz="0" w:space="0" w:color="auto"/>
                    <w:right w:val="none" w:sz="0" w:space="0" w:color="auto"/>
                  </w:divBdr>
                  <w:divsChild>
                    <w:div w:id="555706552">
                      <w:marLeft w:val="0"/>
                      <w:marRight w:val="0"/>
                      <w:marTop w:val="0"/>
                      <w:marBottom w:val="0"/>
                      <w:divBdr>
                        <w:top w:val="none" w:sz="0" w:space="0" w:color="auto"/>
                        <w:left w:val="none" w:sz="0" w:space="0" w:color="auto"/>
                        <w:bottom w:val="none" w:sz="0" w:space="0" w:color="auto"/>
                        <w:right w:val="none" w:sz="0" w:space="0" w:color="auto"/>
                      </w:divBdr>
                    </w:div>
                    <w:div w:id="2092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1122">
          <w:marLeft w:val="0"/>
          <w:marRight w:val="0"/>
          <w:marTop w:val="0"/>
          <w:marBottom w:val="0"/>
          <w:divBdr>
            <w:top w:val="none" w:sz="0" w:space="0" w:color="auto"/>
            <w:left w:val="none" w:sz="0" w:space="0" w:color="auto"/>
            <w:bottom w:val="none" w:sz="0" w:space="0" w:color="auto"/>
            <w:right w:val="none" w:sz="0" w:space="0" w:color="auto"/>
          </w:divBdr>
        </w:div>
        <w:div w:id="1666325197">
          <w:marLeft w:val="0"/>
          <w:marRight w:val="0"/>
          <w:marTop w:val="0"/>
          <w:marBottom w:val="0"/>
          <w:divBdr>
            <w:top w:val="none" w:sz="0" w:space="0" w:color="auto"/>
            <w:left w:val="none" w:sz="0" w:space="0" w:color="auto"/>
            <w:bottom w:val="none" w:sz="0" w:space="0" w:color="auto"/>
            <w:right w:val="none" w:sz="0" w:space="0" w:color="auto"/>
          </w:divBdr>
        </w:div>
        <w:div w:id="1064138827">
          <w:marLeft w:val="0"/>
          <w:marRight w:val="0"/>
          <w:marTop w:val="0"/>
          <w:marBottom w:val="0"/>
          <w:divBdr>
            <w:top w:val="none" w:sz="0" w:space="0" w:color="auto"/>
            <w:left w:val="none" w:sz="0" w:space="0" w:color="auto"/>
            <w:bottom w:val="none" w:sz="0" w:space="0" w:color="auto"/>
            <w:right w:val="none" w:sz="0" w:space="0" w:color="auto"/>
          </w:divBdr>
          <w:divsChild>
            <w:div w:id="1648589264">
              <w:marLeft w:val="0"/>
              <w:marRight w:val="0"/>
              <w:marTop w:val="30"/>
              <w:marBottom w:val="30"/>
              <w:divBdr>
                <w:top w:val="none" w:sz="0" w:space="0" w:color="auto"/>
                <w:left w:val="none" w:sz="0" w:space="0" w:color="auto"/>
                <w:bottom w:val="none" w:sz="0" w:space="0" w:color="auto"/>
                <w:right w:val="none" w:sz="0" w:space="0" w:color="auto"/>
              </w:divBdr>
              <w:divsChild>
                <w:div w:id="1540701573">
                  <w:marLeft w:val="0"/>
                  <w:marRight w:val="0"/>
                  <w:marTop w:val="0"/>
                  <w:marBottom w:val="0"/>
                  <w:divBdr>
                    <w:top w:val="none" w:sz="0" w:space="0" w:color="auto"/>
                    <w:left w:val="none" w:sz="0" w:space="0" w:color="auto"/>
                    <w:bottom w:val="none" w:sz="0" w:space="0" w:color="auto"/>
                    <w:right w:val="none" w:sz="0" w:space="0" w:color="auto"/>
                  </w:divBdr>
                  <w:divsChild>
                    <w:div w:id="697194271">
                      <w:marLeft w:val="0"/>
                      <w:marRight w:val="0"/>
                      <w:marTop w:val="0"/>
                      <w:marBottom w:val="0"/>
                      <w:divBdr>
                        <w:top w:val="none" w:sz="0" w:space="0" w:color="auto"/>
                        <w:left w:val="none" w:sz="0" w:space="0" w:color="auto"/>
                        <w:bottom w:val="none" w:sz="0" w:space="0" w:color="auto"/>
                        <w:right w:val="none" w:sz="0" w:space="0" w:color="auto"/>
                      </w:divBdr>
                    </w:div>
                    <w:div w:id="1720278132">
                      <w:marLeft w:val="0"/>
                      <w:marRight w:val="0"/>
                      <w:marTop w:val="0"/>
                      <w:marBottom w:val="0"/>
                      <w:divBdr>
                        <w:top w:val="none" w:sz="0" w:space="0" w:color="auto"/>
                        <w:left w:val="none" w:sz="0" w:space="0" w:color="auto"/>
                        <w:bottom w:val="none" w:sz="0" w:space="0" w:color="auto"/>
                        <w:right w:val="none" w:sz="0" w:space="0" w:color="auto"/>
                      </w:divBdr>
                    </w:div>
                    <w:div w:id="1678072107">
                      <w:marLeft w:val="0"/>
                      <w:marRight w:val="0"/>
                      <w:marTop w:val="0"/>
                      <w:marBottom w:val="0"/>
                      <w:divBdr>
                        <w:top w:val="none" w:sz="0" w:space="0" w:color="auto"/>
                        <w:left w:val="none" w:sz="0" w:space="0" w:color="auto"/>
                        <w:bottom w:val="none" w:sz="0" w:space="0" w:color="auto"/>
                        <w:right w:val="none" w:sz="0" w:space="0" w:color="auto"/>
                      </w:divBdr>
                    </w:div>
                    <w:div w:id="2074615305">
                      <w:marLeft w:val="0"/>
                      <w:marRight w:val="0"/>
                      <w:marTop w:val="0"/>
                      <w:marBottom w:val="0"/>
                      <w:divBdr>
                        <w:top w:val="none" w:sz="0" w:space="0" w:color="auto"/>
                        <w:left w:val="none" w:sz="0" w:space="0" w:color="auto"/>
                        <w:bottom w:val="none" w:sz="0" w:space="0" w:color="auto"/>
                        <w:right w:val="none" w:sz="0" w:space="0" w:color="auto"/>
                      </w:divBdr>
                    </w:div>
                  </w:divsChild>
                </w:div>
                <w:div w:id="298531867">
                  <w:marLeft w:val="0"/>
                  <w:marRight w:val="0"/>
                  <w:marTop w:val="0"/>
                  <w:marBottom w:val="0"/>
                  <w:divBdr>
                    <w:top w:val="none" w:sz="0" w:space="0" w:color="auto"/>
                    <w:left w:val="none" w:sz="0" w:space="0" w:color="auto"/>
                    <w:bottom w:val="none" w:sz="0" w:space="0" w:color="auto"/>
                    <w:right w:val="none" w:sz="0" w:space="0" w:color="auto"/>
                  </w:divBdr>
                  <w:divsChild>
                    <w:div w:id="747845068">
                      <w:marLeft w:val="0"/>
                      <w:marRight w:val="0"/>
                      <w:marTop w:val="0"/>
                      <w:marBottom w:val="0"/>
                      <w:divBdr>
                        <w:top w:val="none" w:sz="0" w:space="0" w:color="auto"/>
                        <w:left w:val="none" w:sz="0" w:space="0" w:color="auto"/>
                        <w:bottom w:val="none" w:sz="0" w:space="0" w:color="auto"/>
                        <w:right w:val="none" w:sz="0" w:space="0" w:color="auto"/>
                      </w:divBdr>
                    </w:div>
                    <w:div w:id="18247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4689">
          <w:marLeft w:val="0"/>
          <w:marRight w:val="0"/>
          <w:marTop w:val="0"/>
          <w:marBottom w:val="0"/>
          <w:divBdr>
            <w:top w:val="none" w:sz="0" w:space="0" w:color="auto"/>
            <w:left w:val="none" w:sz="0" w:space="0" w:color="auto"/>
            <w:bottom w:val="none" w:sz="0" w:space="0" w:color="auto"/>
            <w:right w:val="none" w:sz="0" w:space="0" w:color="auto"/>
          </w:divBdr>
        </w:div>
        <w:div w:id="355691637">
          <w:marLeft w:val="0"/>
          <w:marRight w:val="0"/>
          <w:marTop w:val="0"/>
          <w:marBottom w:val="0"/>
          <w:divBdr>
            <w:top w:val="none" w:sz="0" w:space="0" w:color="auto"/>
            <w:left w:val="none" w:sz="0" w:space="0" w:color="auto"/>
            <w:bottom w:val="none" w:sz="0" w:space="0" w:color="auto"/>
            <w:right w:val="none" w:sz="0" w:space="0" w:color="auto"/>
          </w:divBdr>
        </w:div>
        <w:div w:id="1796173065">
          <w:marLeft w:val="0"/>
          <w:marRight w:val="0"/>
          <w:marTop w:val="0"/>
          <w:marBottom w:val="0"/>
          <w:divBdr>
            <w:top w:val="none" w:sz="0" w:space="0" w:color="auto"/>
            <w:left w:val="none" w:sz="0" w:space="0" w:color="auto"/>
            <w:bottom w:val="none" w:sz="0" w:space="0" w:color="auto"/>
            <w:right w:val="none" w:sz="0" w:space="0" w:color="auto"/>
          </w:divBdr>
        </w:div>
        <w:div w:id="428627127">
          <w:marLeft w:val="0"/>
          <w:marRight w:val="0"/>
          <w:marTop w:val="0"/>
          <w:marBottom w:val="0"/>
          <w:divBdr>
            <w:top w:val="none" w:sz="0" w:space="0" w:color="auto"/>
            <w:left w:val="none" w:sz="0" w:space="0" w:color="auto"/>
            <w:bottom w:val="none" w:sz="0" w:space="0" w:color="auto"/>
            <w:right w:val="none" w:sz="0" w:space="0" w:color="auto"/>
          </w:divBdr>
          <w:divsChild>
            <w:div w:id="415596300">
              <w:marLeft w:val="0"/>
              <w:marRight w:val="0"/>
              <w:marTop w:val="30"/>
              <w:marBottom w:val="30"/>
              <w:divBdr>
                <w:top w:val="none" w:sz="0" w:space="0" w:color="auto"/>
                <w:left w:val="none" w:sz="0" w:space="0" w:color="auto"/>
                <w:bottom w:val="none" w:sz="0" w:space="0" w:color="auto"/>
                <w:right w:val="none" w:sz="0" w:space="0" w:color="auto"/>
              </w:divBdr>
              <w:divsChild>
                <w:div w:id="1535115606">
                  <w:marLeft w:val="0"/>
                  <w:marRight w:val="0"/>
                  <w:marTop w:val="0"/>
                  <w:marBottom w:val="0"/>
                  <w:divBdr>
                    <w:top w:val="none" w:sz="0" w:space="0" w:color="auto"/>
                    <w:left w:val="none" w:sz="0" w:space="0" w:color="auto"/>
                    <w:bottom w:val="none" w:sz="0" w:space="0" w:color="auto"/>
                    <w:right w:val="none" w:sz="0" w:space="0" w:color="auto"/>
                  </w:divBdr>
                  <w:divsChild>
                    <w:div w:id="135725215">
                      <w:marLeft w:val="0"/>
                      <w:marRight w:val="0"/>
                      <w:marTop w:val="0"/>
                      <w:marBottom w:val="0"/>
                      <w:divBdr>
                        <w:top w:val="none" w:sz="0" w:space="0" w:color="auto"/>
                        <w:left w:val="none" w:sz="0" w:space="0" w:color="auto"/>
                        <w:bottom w:val="none" w:sz="0" w:space="0" w:color="auto"/>
                        <w:right w:val="none" w:sz="0" w:space="0" w:color="auto"/>
                      </w:divBdr>
                    </w:div>
                    <w:div w:id="1354767425">
                      <w:marLeft w:val="0"/>
                      <w:marRight w:val="0"/>
                      <w:marTop w:val="0"/>
                      <w:marBottom w:val="0"/>
                      <w:divBdr>
                        <w:top w:val="none" w:sz="0" w:space="0" w:color="auto"/>
                        <w:left w:val="none" w:sz="0" w:space="0" w:color="auto"/>
                        <w:bottom w:val="none" w:sz="0" w:space="0" w:color="auto"/>
                        <w:right w:val="none" w:sz="0" w:space="0" w:color="auto"/>
                      </w:divBdr>
                    </w:div>
                    <w:div w:id="105781875">
                      <w:marLeft w:val="0"/>
                      <w:marRight w:val="0"/>
                      <w:marTop w:val="0"/>
                      <w:marBottom w:val="0"/>
                      <w:divBdr>
                        <w:top w:val="none" w:sz="0" w:space="0" w:color="auto"/>
                        <w:left w:val="none" w:sz="0" w:space="0" w:color="auto"/>
                        <w:bottom w:val="none" w:sz="0" w:space="0" w:color="auto"/>
                        <w:right w:val="none" w:sz="0" w:space="0" w:color="auto"/>
                      </w:divBdr>
                    </w:div>
                    <w:div w:id="1194346227">
                      <w:marLeft w:val="0"/>
                      <w:marRight w:val="0"/>
                      <w:marTop w:val="0"/>
                      <w:marBottom w:val="0"/>
                      <w:divBdr>
                        <w:top w:val="none" w:sz="0" w:space="0" w:color="auto"/>
                        <w:left w:val="none" w:sz="0" w:space="0" w:color="auto"/>
                        <w:bottom w:val="none" w:sz="0" w:space="0" w:color="auto"/>
                        <w:right w:val="none" w:sz="0" w:space="0" w:color="auto"/>
                      </w:divBdr>
                    </w:div>
                    <w:div w:id="1867669780">
                      <w:marLeft w:val="0"/>
                      <w:marRight w:val="0"/>
                      <w:marTop w:val="0"/>
                      <w:marBottom w:val="0"/>
                      <w:divBdr>
                        <w:top w:val="none" w:sz="0" w:space="0" w:color="auto"/>
                        <w:left w:val="none" w:sz="0" w:space="0" w:color="auto"/>
                        <w:bottom w:val="none" w:sz="0" w:space="0" w:color="auto"/>
                        <w:right w:val="none" w:sz="0" w:space="0" w:color="auto"/>
                      </w:divBdr>
                    </w:div>
                    <w:div w:id="1386835147">
                      <w:marLeft w:val="0"/>
                      <w:marRight w:val="0"/>
                      <w:marTop w:val="0"/>
                      <w:marBottom w:val="0"/>
                      <w:divBdr>
                        <w:top w:val="none" w:sz="0" w:space="0" w:color="auto"/>
                        <w:left w:val="none" w:sz="0" w:space="0" w:color="auto"/>
                        <w:bottom w:val="none" w:sz="0" w:space="0" w:color="auto"/>
                        <w:right w:val="none" w:sz="0" w:space="0" w:color="auto"/>
                      </w:divBdr>
                    </w:div>
                  </w:divsChild>
                </w:div>
                <w:div w:id="791170126">
                  <w:marLeft w:val="0"/>
                  <w:marRight w:val="0"/>
                  <w:marTop w:val="0"/>
                  <w:marBottom w:val="0"/>
                  <w:divBdr>
                    <w:top w:val="none" w:sz="0" w:space="0" w:color="auto"/>
                    <w:left w:val="none" w:sz="0" w:space="0" w:color="auto"/>
                    <w:bottom w:val="none" w:sz="0" w:space="0" w:color="auto"/>
                    <w:right w:val="none" w:sz="0" w:space="0" w:color="auto"/>
                  </w:divBdr>
                  <w:divsChild>
                    <w:div w:id="1102916880">
                      <w:marLeft w:val="0"/>
                      <w:marRight w:val="0"/>
                      <w:marTop w:val="0"/>
                      <w:marBottom w:val="0"/>
                      <w:divBdr>
                        <w:top w:val="none" w:sz="0" w:space="0" w:color="auto"/>
                        <w:left w:val="none" w:sz="0" w:space="0" w:color="auto"/>
                        <w:bottom w:val="none" w:sz="0" w:space="0" w:color="auto"/>
                        <w:right w:val="none" w:sz="0" w:space="0" w:color="auto"/>
                      </w:divBdr>
                    </w:div>
                    <w:div w:id="1123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7773">
          <w:marLeft w:val="0"/>
          <w:marRight w:val="0"/>
          <w:marTop w:val="0"/>
          <w:marBottom w:val="0"/>
          <w:divBdr>
            <w:top w:val="none" w:sz="0" w:space="0" w:color="auto"/>
            <w:left w:val="none" w:sz="0" w:space="0" w:color="auto"/>
            <w:bottom w:val="none" w:sz="0" w:space="0" w:color="auto"/>
            <w:right w:val="none" w:sz="0" w:space="0" w:color="auto"/>
          </w:divBdr>
        </w:div>
        <w:div w:id="2027173845">
          <w:marLeft w:val="0"/>
          <w:marRight w:val="0"/>
          <w:marTop w:val="0"/>
          <w:marBottom w:val="0"/>
          <w:divBdr>
            <w:top w:val="none" w:sz="0" w:space="0" w:color="auto"/>
            <w:left w:val="none" w:sz="0" w:space="0" w:color="auto"/>
            <w:bottom w:val="none" w:sz="0" w:space="0" w:color="auto"/>
            <w:right w:val="none" w:sz="0" w:space="0" w:color="auto"/>
          </w:divBdr>
        </w:div>
        <w:div w:id="1342125837">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30"/>
              <w:marBottom w:val="30"/>
              <w:divBdr>
                <w:top w:val="none" w:sz="0" w:space="0" w:color="auto"/>
                <w:left w:val="none" w:sz="0" w:space="0" w:color="auto"/>
                <w:bottom w:val="none" w:sz="0" w:space="0" w:color="auto"/>
                <w:right w:val="none" w:sz="0" w:space="0" w:color="auto"/>
              </w:divBdr>
              <w:divsChild>
                <w:div w:id="63265478">
                  <w:marLeft w:val="0"/>
                  <w:marRight w:val="0"/>
                  <w:marTop w:val="0"/>
                  <w:marBottom w:val="0"/>
                  <w:divBdr>
                    <w:top w:val="none" w:sz="0" w:space="0" w:color="auto"/>
                    <w:left w:val="none" w:sz="0" w:space="0" w:color="auto"/>
                    <w:bottom w:val="none" w:sz="0" w:space="0" w:color="auto"/>
                    <w:right w:val="none" w:sz="0" w:space="0" w:color="auto"/>
                  </w:divBdr>
                  <w:divsChild>
                    <w:div w:id="2068644772">
                      <w:marLeft w:val="0"/>
                      <w:marRight w:val="0"/>
                      <w:marTop w:val="0"/>
                      <w:marBottom w:val="0"/>
                      <w:divBdr>
                        <w:top w:val="none" w:sz="0" w:space="0" w:color="auto"/>
                        <w:left w:val="none" w:sz="0" w:space="0" w:color="auto"/>
                        <w:bottom w:val="none" w:sz="0" w:space="0" w:color="auto"/>
                        <w:right w:val="none" w:sz="0" w:space="0" w:color="auto"/>
                      </w:divBdr>
                    </w:div>
                    <w:div w:id="883178902">
                      <w:marLeft w:val="0"/>
                      <w:marRight w:val="0"/>
                      <w:marTop w:val="0"/>
                      <w:marBottom w:val="0"/>
                      <w:divBdr>
                        <w:top w:val="none" w:sz="0" w:space="0" w:color="auto"/>
                        <w:left w:val="none" w:sz="0" w:space="0" w:color="auto"/>
                        <w:bottom w:val="none" w:sz="0" w:space="0" w:color="auto"/>
                        <w:right w:val="none" w:sz="0" w:space="0" w:color="auto"/>
                      </w:divBdr>
                    </w:div>
                    <w:div w:id="749275151">
                      <w:marLeft w:val="0"/>
                      <w:marRight w:val="0"/>
                      <w:marTop w:val="0"/>
                      <w:marBottom w:val="0"/>
                      <w:divBdr>
                        <w:top w:val="none" w:sz="0" w:space="0" w:color="auto"/>
                        <w:left w:val="none" w:sz="0" w:space="0" w:color="auto"/>
                        <w:bottom w:val="none" w:sz="0" w:space="0" w:color="auto"/>
                        <w:right w:val="none" w:sz="0" w:space="0" w:color="auto"/>
                      </w:divBdr>
                    </w:div>
                    <w:div w:id="2044669820">
                      <w:marLeft w:val="0"/>
                      <w:marRight w:val="0"/>
                      <w:marTop w:val="0"/>
                      <w:marBottom w:val="0"/>
                      <w:divBdr>
                        <w:top w:val="none" w:sz="0" w:space="0" w:color="auto"/>
                        <w:left w:val="none" w:sz="0" w:space="0" w:color="auto"/>
                        <w:bottom w:val="none" w:sz="0" w:space="0" w:color="auto"/>
                        <w:right w:val="none" w:sz="0" w:space="0" w:color="auto"/>
                      </w:divBdr>
                    </w:div>
                    <w:div w:id="377627545">
                      <w:marLeft w:val="0"/>
                      <w:marRight w:val="0"/>
                      <w:marTop w:val="0"/>
                      <w:marBottom w:val="0"/>
                      <w:divBdr>
                        <w:top w:val="none" w:sz="0" w:space="0" w:color="auto"/>
                        <w:left w:val="none" w:sz="0" w:space="0" w:color="auto"/>
                        <w:bottom w:val="none" w:sz="0" w:space="0" w:color="auto"/>
                        <w:right w:val="none" w:sz="0" w:space="0" w:color="auto"/>
                      </w:divBdr>
                    </w:div>
                    <w:div w:id="92675184">
                      <w:marLeft w:val="0"/>
                      <w:marRight w:val="0"/>
                      <w:marTop w:val="0"/>
                      <w:marBottom w:val="0"/>
                      <w:divBdr>
                        <w:top w:val="none" w:sz="0" w:space="0" w:color="auto"/>
                        <w:left w:val="none" w:sz="0" w:space="0" w:color="auto"/>
                        <w:bottom w:val="none" w:sz="0" w:space="0" w:color="auto"/>
                        <w:right w:val="none" w:sz="0" w:space="0" w:color="auto"/>
                      </w:divBdr>
                    </w:div>
                  </w:divsChild>
                </w:div>
                <w:div w:id="1112938363">
                  <w:marLeft w:val="0"/>
                  <w:marRight w:val="0"/>
                  <w:marTop w:val="0"/>
                  <w:marBottom w:val="0"/>
                  <w:divBdr>
                    <w:top w:val="none" w:sz="0" w:space="0" w:color="auto"/>
                    <w:left w:val="none" w:sz="0" w:space="0" w:color="auto"/>
                    <w:bottom w:val="none" w:sz="0" w:space="0" w:color="auto"/>
                    <w:right w:val="none" w:sz="0" w:space="0" w:color="auto"/>
                  </w:divBdr>
                  <w:divsChild>
                    <w:div w:id="111176476">
                      <w:marLeft w:val="0"/>
                      <w:marRight w:val="0"/>
                      <w:marTop w:val="0"/>
                      <w:marBottom w:val="0"/>
                      <w:divBdr>
                        <w:top w:val="none" w:sz="0" w:space="0" w:color="auto"/>
                        <w:left w:val="none" w:sz="0" w:space="0" w:color="auto"/>
                        <w:bottom w:val="none" w:sz="0" w:space="0" w:color="auto"/>
                        <w:right w:val="none" w:sz="0" w:space="0" w:color="auto"/>
                      </w:divBdr>
                    </w:div>
                    <w:div w:id="10891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495">
          <w:marLeft w:val="0"/>
          <w:marRight w:val="0"/>
          <w:marTop w:val="0"/>
          <w:marBottom w:val="0"/>
          <w:divBdr>
            <w:top w:val="none" w:sz="0" w:space="0" w:color="auto"/>
            <w:left w:val="none" w:sz="0" w:space="0" w:color="auto"/>
            <w:bottom w:val="none" w:sz="0" w:space="0" w:color="auto"/>
            <w:right w:val="none" w:sz="0" w:space="0" w:color="auto"/>
          </w:divBdr>
        </w:div>
        <w:div w:id="1527672118">
          <w:marLeft w:val="0"/>
          <w:marRight w:val="0"/>
          <w:marTop w:val="0"/>
          <w:marBottom w:val="0"/>
          <w:divBdr>
            <w:top w:val="none" w:sz="0" w:space="0" w:color="auto"/>
            <w:left w:val="none" w:sz="0" w:space="0" w:color="auto"/>
            <w:bottom w:val="none" w:sz="0" w:space="0" w:color="auto"/>
            <w:right w:val="none" w:sz="0" w:space="0" w:color="auto"/>
          </w:divBdr>
        </w:div>
        <w:div w:id="69893025">
          <w:marLeft w:val="0"/>
          <w:marRight w:val="0"/>
          <w:marTop w:val="0"/>
          <w:marBottom w:val="0"/>
          <w:divBdr>
            <w:top w:val="none" w:sz="0" w:space="0" w:color="auto"/>
            <w:left w:val="none" w:sz="0" w:space="0" w:color="auto"/>
            <w:bottom w:val="none" w:sz="0" w:space="0" w:color="auto"/>
            <w:right w:val="none" w:sz="0" w:space="0" w:color="auto"/>
          </w:divBdr>
          <w:divsChild>
            <w:div w:id="831992439">
              <w:marLeft w:val="0"/>
              <w:marRight w:val="0"/>
              <w:marTop w:val="30"/>
              <w:marBottom w:val="30"/>
              <w:divBdr>
                <w:top w:val="none" w:sz="0" w:space="0" w:color="auto"/>
                <w:left w:val="none" w:sz="0" w:space="0" w:color="auto"/>
                <w:bottom w:val="none" w:sz="0" w:space="0" w:color="auto"/>
                <w:right w:val="none" w:sz="0" w:space="0" w:color="auto"/>
              </w:divBdr>
              <w:divsChild>
                <w:div w:id="953907811">
                  <w:marLeft w:val="0"/>
                  <w:marRight w:val="0"/>
                  <w:marTop w:val="0"/>
                  <w:marBottom w:val="0"/>
                  <w:divBdr>
                    <w:top w:val="none" w:sz="0" w:space="0" w:color="auto"/>
                    <w:left w:val="none" w:sz="0" w:space="0" w:color="auto"/>
                    <w:bottom w:val="none" w:sz="0" w:space="0" w:color="auto"/>
                    <w:right w:val="none" w:sz="0" w:space="0" w:color="auto"/>
                  </w:divBdr>
                  <w:divsChild>
                    <w:div w:id="1513564850">
                      <w:marLeft w:val="0"/>
                      <w:marRight w:val="0"/>
                      <w:marTop w:val="0"/>
                      <w:marBottom w:val="0"/>
                      <w:divBdr>
                        <w:top w:val="none" w:sz="0" w:space="0" w:color="auto"/>
                        <w:left w:val="none" w:sz="0" w:space="0" w:color="auto"/>
                        <w:bottom w:val="none" w:sz="0" w:space="0" w:color="auto"/>
                        <w:right w:val="none" w:sz="0" w:space="0" w:color="auto"/>
                      </w:divBdr>
                    </w:div>
                    <w:div w:id="135145082">
                      <w:marLeft w:val="0"/>
                      <w:marRight w:val="0"/>
                      <w:marTop w:val="0"/>
                      <w:marBottom w:val="0"/>
                      <w:divBdr>
                        <w:top w:val="none" w:sz="0" w:space="0" w:color="auto"/>
                        <w:left w:val="none" w:sz="0" w:space="0" w:color="auto"/>
                        <w:bottom w:val="none" w:sz="0" w:space="0" w:color="auto"/>
                        <w:right w:val="none" w:sz="0" w:space="0" w:color="auto"/>
                      </w:divBdr>
                    </w:div>
                    <w:div w:id="712921235">
                      <w:marLeft w:val="0"/>
                      <w:marRight w:val="0"/>
                      <w:marTop w:val="0"/>
                      <w:marBottom w:val="0"/>
                      <w:divBdr>
                        <w:top w:val="none" w:sz="0" w:space="0" w:color="auto"/>
                        <w:left w:val="none" w:sz="0" w:space="0" w:color="auto"/>
                        <w:bottom w:val="none" w:sz="0" w:space="0" w:color="auto"/>
                        <w:right w:val="none" w:sz="0" w:space="0" w:color="auto"/>
                      </w:divBdr>
                    </w:div>
                  </w:divsChild>
                </w:div>
                <w:div w:id="960263942">
                  <w:marLeft w:val="0"/>
                  <w:marRight w:val="0"/>
                  <w:marTop w:val="0"/>
                  <w:marBottom w:val="0"/>
                  <w:divBdr>
                    <w:top w:val="none" w:sz="0" w:space="0" w:color="auto"/>
                    <w:left w:val="none" w:sz="0" w:space="0" w:color="auto"/>
                    <w:bottom w:val="none" w:sz="0" w:space="0" w:color="auto"/>
                    <w:right w:val="none" w:sz="0" w:space="0" w:color="auto"/>
                  </w:divBdr>
                  <w:divsChild>
                    <w:div w:id="1711221117">
                      <w:marLeft w:val="0"/>
                      <w:marRight w:val="0"/>
                      <w:marTop w:val="0"/>
                      <w:marBottom w:val="0"/>
                      <w:divBdr>
                        <w:top w:val="none" w:sz="0" w:space="0" w:color="auto"/>
                        <w:left w:val="none" w:sz="0" w:space="0" w:color="auto"/>
                        <w:bottom w:val="none" w:sz="0" w:space="0" w:color="auto"/>
                        <w:right w:val="none" w:sz="0" w:space="0" w:color="auto"/>
                      </w:divBdr>
                    </w:div>
                    <w:div w:id="968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8810">
          <w:marLeft w:val="0"/>
          <w:marRight w:val="0"/>
          <w:marTop w:val="0"/>
          <w:marBottom w:val="0"/>
          <w:divBdr>
            <w:top w:val="none" w:sz="0" w:space="0" w:color="auto"/>
            <w:left w:val="none" w:sz="0" w:space="0" w:color="auto"/>
            <w:bottom w:val="none" w:sz="0" w:space="0" w:color="auto"/>
            <w:right w:val="none" w:sz="0" w:space="0" w:color="auto"/>
          </w:divBdr>
        </w:div>
        <w:div w:id="1979455667">
          <w:marLeft w:val="0"/>
          <w:marRight w:val="0"/>
          <w:marTop w:val="0"/>
          <w:marBottom w:val="0"/>
          <w:divBdr>
            <w:top w:val="none" w:sz="0" w:space="0" w:color="auto"/>
            <w:left w:val="none" w:sz="0" w:space="0" w:color="auto"/>
            <w:bottom w:val="none" w:sz="0" w:space="0" w:color="auto"/>
            <w:right w:val="none" w:sz="0" w:space="0" w:color="auto"/>
          </w:divBdr>
        </w:div>
        <w:div w:id="1136029806">
          <w:marLeft w:val="0"/>
          <w:marRight w:val="0"/>
          <w:marTop w:val="0"/>
          <w:marBottom w:val="0"/>
          <w:divBdr>
            <w:top w:val="none" w:sz="0" w:space="0" w:color="auto"/>
            <w:left w:val="none" w:sz="0" w:space="0" w:color="auto"/>
            <w:bottom w:val="none" w:sz="0" w:space="0" w:color="auto"/>
            <w:right w:val="none" w:sz="0" w:space="0" w:color="auto"/>
          </w:divBdr>
          <w:divsChild>
            <w:div w:id="1198465048">
              <w:marLeft w:val="0"/>
              <w:marRight w:val="0"/>
              <w:marTop w:val="30"/>
              <w:marBottom w:val="30"/>
              <w:divBdr>
                <w:top w:val="none" w:sz="0" w:space="0" w:color="auto"/>
                <w:left w:val="none" w:sz="0" w:space="0" w:color="auto"/>
                <w:bottom w:val="none" w:sz="0" w:space="0" w:color="auto"/>
                <w:right w:val="none" w:sz="0" w:space="0" w:color="auto"/>
              </w:divBdr>
              <w:divsChild>
                <w:div w:id="1362245358">
                  <w:marLeft w:val="0"/>
                  <w:marRight w:val="0"/>
                  <w:marTop w:val="0"/>
                  <w:marBottom w:val="0"/>
                  <w:divBdr>
                    <w:top w:val="none" w:sz="0" w:space="0" w:color="auto"/>
                    <w:left w:val="none" w:sz="0" w:space="0" w:color="auto"/>
                    <w:bottom w:val="none" w:sz="0" w:space="0" w:color="auto"/>
                    <w:right w:val="none" w:sz="0" w:space="0" w:color="auto"/>
                  </w:divBdr>
                  <w:divsChild>
                    <w:div w:id="638926628">
                      <w:marLeft w:val="0"/>
                      <w:marRight w:val="0"/>
                      <w:marTop w:val="0"/>
                      <w:marBottom w:val="0"/>
                      <w:divBdr>
                        <w:top w:val="none" w:sz="0" w:space="0" w:color="auto"/>
                        <w:left w:val="none" w:sz="0" w:space="0" w:color="auto"/>
                        <w:bottom w:val="none" w:sz="0" w:space="0" w:color="auto"/>
                        <w:right w:val="none" w:sz="0" w:space="0" w:color="auto"/>
                      </w:divBdr>
                    </w:div>
                    <w:div w:id="1956865507">
                      <w:marLeft w:val="0"/>
                      <w:marRight w:val="0"/>
                      <w:marTop w:val="0"/>
                      <w:marBottom w:val="0"/>
                      <w:divBdr>
                        <w:top w:val="none" w:sz="0" w:space="0" w:color="auto"/>
                        <w:left w:val="none" w:sz="0" w:space="0" w:color="auto"/>
                        <w:bottom w:val="none" w:sz="0" w:space="0" w:color="auto"/>
                        <w:right w:val="none" w:sz="0" w:space="0" w:color="auto"/>
                      </w:divBdr>
                    </w:div>
                    <w:div w:id="1742947636">
                      <w:marLeft w:val="0"/>
                      <w:marRight w:val="0"/>
                      <w:marTop w:val="0"/>
                      <w:marBottom w:val="0"/>
                      <w:divBdr>
                        <w:top w:val="none" w:sz="0" w:space="0" w:color="auto"/>
                        <w:left w:val="none" w:sz="0" w:space="0" w:color="auto"/>
                        <w:bottom w:val="none" w:sz="0" w:space="0" w:color="auto"/>
                        <w:right w:val="none" w:sz="0" w:space="0" w:color="auto"/>
                      </w:divBdr>
                    </w:div>
                    <w:div w:id="68426129">
                      <w:marLeft w:val="0"/>
                      <w:marRight w:val="0"/>
                      <w:marTop w:val="0"/>
                      <w:marBottom w:val="0"/>
                      <w:divBdr>
                        <w:top w:val="none" w:sz="0" w:space="0" w:color="auto"/>
                        <w:left w:val="none" w:sz="0" w:space="0" w:color="auto"/>
                        <w:bottom w:val="none" w:sz="0" w:space="0" w:color="auto"/>
                        <w:right w:val="none" w:sz="0" w:space="0" w:color="auto"/>
                      </w:divBdr>
                    </w:div>
                  </w:divsChild>
                </w:div>
                <w:div w:id="971054941">
                  <w:marLeft w:val="0"/>
                  <w:marRight w:val="0"/>
                  <w:marTop w:val="0"/>
                  <w:marBottom w:val="0"/>
                  <w:divBdr>
                    <w:top w:val="none" w:sz="0" w:space="0" w:color="auto"/>
                    <w:left w:val="none" w:sz="0" w:space="0" w:color="auto"/>
                    <w:bottom w:val="none" w:sz="0" w:space="0" w:color="auto"/>
                    <w:right w:val="none" w:sz="0" w:space="0" w:color="auto"/>
                  </w:divBdr>
                  <w:divsChild>
                    <w:div w:id="1686587637">
                      <w:marLeft w:val="0"/>
                      <w:marRight w:val="0"/>
                      <w:marTop w:val="0"/>
                      <w:marBottom w:val="0"/>
                      <w:divBdr>
                        <w:top w:val="none" w:sz="0" w:space="0" w:color="auto"/>
                        <w:left w:val="none" w:sz="0" w:space="0" w:color="auto"/>
                        <w:bottom w:val="none" w:sz="0" w:space="0" w:color="auto"/>
                        <w:right w:val="none" w:sz="0" w:space="0" w:color="auto"/>
                      </w:divBdr>
                    </w:div>
                    <w:div w:id="18646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04210">
      <w:bodyDiv w:val="1"/>
      <w:marLeft w:val="0"/>
      <w:marRight w:val="0"/>
      <w:marTop w:val="0"/>
      <w:marBottom w:val="0"/>
      <w:divBdr>
        <w:top w:val="none" w:sz="0" w:space="0" w:color="auto"/>
        <w:left w:val="none" w:sz="0" w:space="0" w:color="auto"/>
        <w:bottom w:val="none" w:sz="0" w:space="0" w:color="auto"/>
        <w:right w:val="none" w:sz="0" w:space="0" w:color="auto"/>
      </w:divBdr>
      <w:divsChild>
        <w:div w:id="350298860">
          <w:marLeft w:val="0"/>
          <w:marRight w:val="0"/>
          <w:marTop w:val="0"/>
          <w:marBottom w:val="0"/>
          <w:divBdr>
            <w:top w:val="none" w:sz="0" w:space="0" w:color="auto"/>
            <w:left w:val="none" w:sz="0" w:space="0" w:color="auto"/>
            <w:bottom w:val="none" w:sz="0" w:space="0" w:color="auto"/>
            <w:right w:val="none" w:sz="0" w:space="0" w:color="auto"/>
          </w:divBdr>
        </w:div>
        <w:div w:id="1146555223">
          <w:marLeft w:val="0"/>
          <w:marRight w:val="0"/>
          <w:marTop w:val="0"/>
          <w:marBottom w:val="0"/>
          <w:divBdr>
            <w:top w:val="none" w:sz="0" w:space="0" w:color="auto"/>
            <w:left w:val="none" w:sz="0" w:space="0" w:color="auto"/>
            <w:bottom w:val="none" w:sz="0" w:space="0" w:color="auto"/>
            <w:right w:val="none" w:sz="0" w:space="0" w:color="auto"/>
          </w:divBdr>
        </w:div>
        <w:div w:id="397561180">
          <w:marLeft w:val="0"/>
          <w:marRight w:val="0"/>
          <w:marTop w:val="0"/>
          <w:marBottom w:val="0"/>
          <w:divBdr>
            <w:top w:val="none" w:sz="0" w:space="0" w:color="auto"/>
            <w:left w:val="none" w:sz="0" w:space="0" w:color="auto"/>
            <w:bottom w:val="none" w:sz="0" w:space="0" w:color="auto"/>
            <w:right w:val="none" w:sz="0" w:space="0" w:color="auto"/>
          </w:divBdr>
        </w:div>
      </w:divsChild>
    </w:div>
    <w:div w:id="1897163894">
      <w:bodyDiv w:val="1"/>
      <w:marLeft w:val="0"/>
      <w:marRight w:val="0"/>
      <w:marTop w:val="0"/>
      <w:marBottom w:val="0"/>
      <w:divBdr>
        <w:top w:val="none" w:sz="0" w:space="0" w:color="auto"/>
        <w:left w:val="none" w:sz="0" w:space="0" w:color="auto"/>
        <w:bottom w:val="none" w:sz="0" w:space="0" w:color="auto"/>
        <w:right w:val="none" w:sz="0" w:space="0" w:color="auto"/>
      </w:divBdr>
    </w:div>
    <w:div w:id="2041515538">
      <w:bodyDiv w:val="1"/>
      <w:marLeft w:val="0"/>
      <w:marRight w:val="0"/>
      <w:marTop w:val="0"/>
      <w:marBottom w:val="0"/>
      <w:divBdr>
        <w:top w:val="none" w:sz="0" w:space="0" w:color="auto"/>
        <w:left w:val="none" w:sz="0" w:space="0" w:color="auto"/>
        <w:bottom w:val="none" w:sz="0" w:space="0" w:color="auto"/>
        <w:right w:val="none" w:sz="0" w:space="0" w:color="auto"/>
      </w:divBdr>
      <w:divsChild>
        <w:div w:id="1011638905">
          <w:marLeft w:val="0"/>
          <w:marRight w:val="0"/>
          <w:marTop w:val="0"/>
          <w:marBottom w:val="0"/>
          <w:divBdr>
            <w:top w:val="none" w:sz="0" w:space="0" w:color="auto"/>
            <w:left w:val="none" w:sz="0" w:space="0" w:color="auto"/>
            <w:bottom w:val="none" w:sz="0" w:space="0" w:color="auto"/>
            <w:right w:val="none" w:sz="0" w:space="0" w:color="auto"/>
          </w:divBdr>
        </w:div>
        <w:div w:id="635372220">
          <w:marLeft w:val="0"/>
          <w:marRight w:val="0"/>
          <w:marTop w:val="0"/>
          <w:marBottom w:val="0"/>
          <w:divBdr>
            <w:top w:val="none" w:sz="0" w:space="0" w:color="auto"/>
            <w:left w:val="none" w:sz="0" w:space="0" w:color="auto"/>
            <w:bottom w:val="none" w:sz="0" w:space="0" w:color="auto"/>
            <w:right w:val="none" w:sz="0" w:space="0" w:color="auto"/>
          </w:divBdr>
          <w:divsChild>
            <w:div w:id="587232422">
              <w:marLeft w:val="0"/>
              <w:marRight w:val="0"/>
              <w:marTop w:val="30"/>
              <w:marBottom w:val="30"/>
              <w:divBdr>
                <w:top w:val="none" w:sz="0" w:space="0" w:color="auto"/>
                <w:left w:val="none" w:sz="0" w:space="0" w:color="auto"/>
                <w:bottom w:val="none" w:sz="0" w:space="0" w:color="auto"/>
                <w:right w:val="none" w:sz="0" w:space="0" w:color="auto"/>
              </w:divBdr>
              <w:divsChild>
                <w:div w:id="1127167776">
                  <w:marLeft w:val="0"/>
                  <w:marRight w:val="0"/>
                  <w:marTop w:val="0"/>
                  <w:marBottom w:val="0"/>
                  <w:divBdr>
                    <w:top w:val="none" w:sz="0" w:space="0" w:color="auto"/>
                    <w:left w:val="none" w:sz="0" w:space="0" w:color="auto"/>
                    <w:bottom w:val="none" w:sz="0" w:space="0" w:color="auto"/>
                    <w:right w:val="none" w:sz="0" w:space="0" w:color="auto"/>
                  </w:divBdr>
                  <w:divsChild>
                    <w:div w:id="1725450749">
                      <w:marLeft w:val="0"/>
                      <w:marRight w:val="0"/>
                      <w:marTop w:val="0"/>
                      <w:marBottom w:val="0"/>
                      <w:divBdr>
                        <w:top w:val="none" w:sz="0" w:space="0" w:color="auto"/>
                        <w:left w:val="none" w:sz="0" w:space="0" w:color="auto"/>
                        <w:bottom w:val="none" w:sz="0" w:space="0" w:color="auto"/>
                        <w:right w:val="none" w:sz="0" w:space="0" w:color="auto"/>
                      </w:divBdr>
                    </w:div>
                    <w:div w:id="529026334">
                      <w:marLeft w:val="0"/>
                      <w:marRight w:val="0"/>
                      <w:marTop w:val="0"/>
                      <w:marBottom w:val="0"/>
                      <w:divBdr>
                        <w:top w:val="none" w:sz="0" w:space="0" w:color="auto"/>
                        <w:left w:val="none" w:sz="0" w:space="0" w:color="auto"/>
                        <w:bottom w:val="none" w:sz="0" w:space="0" w:color="auto"/>
                        <w:right w:val="none" w:sz="0" w:space="0" w:color="auto"/>
                      </w:divBdr>
                    </w:div>
                    <w:div w:id="271017730">
                      <w:marLeft w:val="0"/>
                      <w:marRight w:val="0"/>
                      <w:marTop w:val="0"/>
                      <w:marBottom w:val="0"/>
                      <w:divBdr>
                        <w:top w:val="none" w:sz="0" w:space="0" w:color="auto"/>
                        <w:left w:val="none" w:sz="0" w:space="0" w:color="auto"/>
                        <w:bottom w:val="none" w:sz="0" w:space="0" w:color="auto"/>
                        <w:right w:val="none" w:sz="0" w:space="0" w:color="auto"/>
                      </w:divBdr>
                    </w:div>
                    <w:div w:id="1672098681">
                      <w:marLeft w:val="0"/>
                      <w:marRight w:val="0"/>
                      <w:marTop w:val="0"/>
                      <w:marBottom w:val="0"/>
                      <w:divBdr>
                        <w:top w:val="none" w:sz="0" w:space="0" w:color="auto"/>
                        <w:left w:val="none" w:sz="0" w:space="0" w:color="auto"/>
                        <w:bottom w:val="none" w:sz="0" w:space="0" w:color="auto"/>
                        <w:right w:val="none" w:sz="0" w:space="0" w:color="auto"/>
                      </w:divBdr>
                    </w:div>
                    <w:div w:id="964386451">
                      <w:marLeft w:val="0"/>
                      <w:marRight w:val="0"/>
                      <w:marTop w:val="0"/>
                      <w:marBottom w:val="0"/>
                      <w:divBdr>
                        <w:top w:val="none" w:sz="0" w:space="0" w:color="auto"/>
                        <w:left w:val="none" w:sz="0" w:space="0" w:color="auto"/>
                        <w:bottom w:val="none" w:sz="0" w:space="0" w:color="auto"/>
                        <w:right w:val="none" w:sz="0" w:space="0" w:color="auto"/>
                      </w:divBdr>
                    </w:div>
                  </w:divsChild>
                </w:div>
                <w:div w:id="1036927293">
                  <w:marLeft w:val="0"/>
                  <w:marRight w:val="0"/>
                  <w:marTop w:val="0"/>
                  <w:marBottom w:val="0"/>
                  <w:divBdr>
                    <w:top w:val="none" w:sz="0" w:space="0" w:color="auto"/>
                    <w:left w:val="none" w:sz="0" w:space="0" w:color="auto"/>
                    <w:bottom w:val="none" w:sz="0" w:space="0" w:color="auto"/>
                    <w:right w:val="none" w:sz="0" w:space="0" w:color="auto"/>
                  </w:divBdr>
                  <w:divsChild>
                    <w:div w:id="1797024250">
                      <w:marLeft w:val="0"/>
                      <w:marRight w:val="0"/>
                      <w:marTop w:val="0"/>
                      <w:marBottom w:val="0"/>
                      <w:divBdr>
                        <w:top w:val="none" w:sz="0" w:space="0" w:color="auto"/>
                        <w:left w:val="none" w:sz="0" w:space="0" w:color="auto"/>
                        <w:bottom w:val="none" w:sz="0" w:space="0" w:color="auto"/>
                        <w:right w:val="none" w:sz="0" w:space="0" w:color="auto"/>
                      </w:divBdr>
                    </w:div>
                  </w:divsChild>
                </w:div>
                <w:div w:id="487283666">
                  <w:marLeft w:val="0"/>
                  <w:marRight w:val="0"/>
                  <w:marTop w:val="0"/>
                  <w:marBottom w:val="0"/>
                  <w:divBdr>
                    <w:top w:val="none" w:sz="0" w:space="0" w:color="auto"/>
                    <w:left w:val="none" w:sz="0" w:space="0" w:color="auto"/>
                    <w:bottom w:val="none" w:sz="0" w:space="0" w:color="auto"/>
                    <w:right w:val="none" w:sz="0" w:space="0" w:color="auto"/>
                  </w:divBdr>
                  <w:divsChild>
                    <w:div w:id="1454128240">
                      <w:marLeft w:val="0"/>
                      <w:marRight w:val="0"/>
                      <w:marTop w:val="0"/>
                      <w:marBottom w:val="0"/>
                      <w:divBdr>
                        <w:top w:val="none" w:sz="0" w:space="0" w:color="auto"/>
                        <w:left w:val="none" w:sz="0" w:space="0" w:color="auto"/>
                        <w:bottom w:val="none" w:sz="0" w:space="0" w:color="auto"/>
                        <w:right w:val="none" w:sz="0" w:space="0" w:color="auto"/>
                      </w:divBdr>
                    </w:div>
                    <w:div w:id="655380939">
                      <w:marLeft w:val="0"/>
                      <w:marRight w:val="0"/>
                      <w:marTop w:val="0"/>
                      <w:marBottom w:val="0"/>
                      <w:divBdr>
                        <w:top w:val="none" w:sz="0" w:space="0" w:color="auto"/>
                        <w:left w:val="none" w:sz="0" w:space="0" w:color="auto"/>
                        <w:bottom w:val="none" w:sz="0" w:space="0" w:color="auto"/>
                        <w:right w:val="none" w:sz="0" w:space="0" w:color="auto"/>
                      </w:divBdr>
                    </w:div>
                    <w:div w:id="2001884700">
                      <w:marLeft w:val="0"/>
                      <w:marRight w:val="0"/>
                      <w:marTop w:val="0"/>
                      <w:marBottom w:val="0"/>
                      <w:divBdr>
                        <w:top w:val="none" w:sz="0" w:space="0" w:color="auto"/>
                        <w:left w:val="none" w:sz="0" w:space="0" w:color="auto"/>
                        <w:bottom w:val="none" w:sz="0" w:space="0" w:color="auto"/>
                        <w:right w:val="none" w:sz="0" w:space="0" w:color="auto"/>
                      </w:divBdr>
                    </w:div>
                    <w:div w:id="74672420">
                      <w:marLeft w:val="0"/>
                      <w:marRight w:val="0"/>
                      <w:marTop w:val="0"/>
                      <w:marBottom w:val="0"/>
                      <w:divBdr>
                        <w:top w:val="none" w:sz="0" w:space="0" w:color="auto"/>
                        <w:left w:val="none" w:sz="0" w:space="0" w:color="auto"/>
                        <w:bottom w:val="none" w:sz="0" w:space="0" w:color="auto"/>
                        <w:right w:val="none" w:sz="0" w:space="0" w:color="auto"/>
                      </w:divBdr>
                    </w:div>
                    <w:div w:id="703293757">
                      <w:marLeft w:val="0"/>
                      <w:marRight w:val="0"/>
                      <w:marTop w:val="0"/>
                      <w:marBottom w:val="0"/>
                      <w:divBdr>
                        <w:top w:val="none" w:sz="0" w:space="0" w:color="auto"/>
                        <w:left w:val="none" w:sz="0" w:space="0" w:color="auto"/>
                        <w:bottom w:val="none" w:sz="0" w:space="0" w:color="auto"/>
                        <w:right w:val="none" w:sz="0" w:space="0" w:color="auto"/>
                      </w:divBdr>
                    </w:div>
                    <w:div w:id="1714231435">
                      <w:marLeft w:val="0"/>
                      <w:marRight w:val="0"/>
                      <w:marTop w:val="0"/>
                      <w:marBottom w:val="0"/>
                      <w:divBdr>
                        <w:top w:val="none" w:sz="0" w:space="0" w:color="auto"/>
                        <w:left w:val="none" w:sz="0" w:space="0" w:color="auto"/>
                        <w:bottom w:val="none" w:sz="0" w:space="0" w:color="auto"/>
                        <w:right w:val="none" w:sz="0" w:space="0" w:color="auto"/>
                      </w:divBdr>
                    </w:div>
                  </w:divsChild>
                </w:div>
                <w:div w:id="191310109">
                  <w:marLeft w:val="0"/>
                  <w:marRight w:val="0"/>
                  <w:marTop w:val="0"/>
                  <w:marBottom w:val="0"/>
                  <w:divBdr>
                    <w:top w:val="none" w:sz="0" w:space="0" w:color="auto"/>
                    <w:left w:val="none" w:sz="0" w:space="0" w:color="auto"/>
                    <w:bottom w:val="none" w:sz="0" w:space="0" w:color="auto"/>
                    <w:right w:val="none" w:sz="0" w:space="0" w:color="auto"/>
                  </w:divBdr>
                  <w:divsChild>
                    <w:div w:id="746418004">
                      <w:marLeft w:val="0"/>
                      <w:marRight w:val="0"/>
                      <w:marTop w:val="0"/>
                      <w:marBottom w:val="0"/>
                      <w:divBdr>
                        <w:top w:val="none" w:sz="0" w:space="0" w:color="auto"/>
                        <w:left w:val="none" w:sz="0" w:space="0" w:color="auto"/>
                        <w:bottom w:val="none" w:sz="0" w:space="0" w:color="auto"/>
                        <w:right w:val="none" w:sz="0" w:space="0" w:color="auto"/>
                      </w:divBdr>
                    </w:div>
                  </w:divsChild>
                </w:div>
                <w:div w:id="250938601">
                  <w:marLeft w:val="0"/>
                  <w:marRight w:val="0"/>
                  <w:marTop w:val="0"/>
                  <w:marBottom w:val="0"/>
                  <w:divBdr>
                    <w:top w:val="none" w:sz="0" w:space="0" w:color="auto"/>
                    <w:left w:val="none" w:sz="0" w:space="0" w:color="auto"/>
                    <w:bottom w:val="none" w:sz="0" w:space="0" w:color="auto"/>
                    <w:right w:val="none" w:sz="0" w:space="0" w:color="auto"/>
                  </w:divBdr>
                  <w:divsChild>
                    <w:div w:id="1130778460">
                      <w:marLeft w:val="0"/>
                      <w:marRight w:val="0"/>
                      <w:marTop w:val="0"/>
                      <w:marBottom w:val="0"/>
                      <w:divBdr>
                        <w:top w:val="none" w:sz="0" w:space="0" w:color="auto"/>
                        <w:left w:val="none" w:sz="0" w:space="0" w:color="auto"/>
                        <w:bottom w:val="none" w:sz="0" w:space="0" w:color="auto"/>
                        <w:right w:val="none" w:sz="0" w:space="0" w:color="auto"/>
                      </w:divBdr>
                    </w:div>
                    <w:div w:id="635257960">
                      <w:marLeft w:val="0"/>
                      <w:marRight w:val="0"/>
                      <w:marTop w:val="0"/>
                      <w:marBottom w:val="0"/>
                      <w:divBdr>
                        <w:top w:val="none" w:sz="0" w:space="0" w:color="auto"/>
                        <w:left w:val="none" w:sz="0" w:space="0" w:color="auto"/>
                        <w:bottom w:val="none" w:sz="0" w:space="0" w:color="auto"/>
                        <w:right w:val="none" w:sz="0" w:space="0" w:color="auto"/>
                      </w:divBdr>
                    </w:div>
                    <w:div w:id="2012249004">
                      <w:marLeft w:val="0"/>
                      <w:marRight w:val="0"/>
                      <w:marTop w:val="0"/>
                      <w:marBottom w:val="0"/>
                      <w:divBdr>
                        <w:top w:val="none" w:sz="0" w:space="0" w:color="auto"/>
                        <w:left w:val="none" w:sz="0" w:space="0" w:color="auto"/>
                        <w:bottom w:val="none" w:sz="0" w:space="0" w:color="auto"/>
                        <w:right w:val="none" w:sz="0" w:space="0" w:color="auto"/>
                      </w:divBdr>
                    </w:div>
                    <w:div w:id="313225160">
                      <w:marLeft w:val="0"/>
                      <w:marRight w:val="0"/>
                      <w:marTop w:val="0"/>
                      <w:marBottom w:val="0"/>
                      <w:divBdr>
                        <w:top w:val="none" w:sz="0" w:space="0" w:color="auto"/>
                        <w:left w:val="none" w:sz="0" w:space="0" w:color="auto"/>
                        <w:bottom w:val="none" w:sz="0" w:space="0" w:color="auto"/>
                        <w:right w:val="none" w:sz="0" w:space="0" w:color="auto"/>
                      </w:divBdr>
                    </w:div>
                    <w:div w:id="1917860124">
                      <w:marLeft w:val="0"/>
                      <w:marRight w:val="0"/>
                      <w:marTop w:val="0"/>
                      <w:marBottom w:val="0"/>
                      <w:divBdr>
                        <w:top w:val="none" w:sz="0" w:space="0" w:color="auto"/>
                        <w:left w:val="none" w:sz="0" w:space="0" w:color="auto"/>
                        <w:bottom w:val="none" w:sz="0" w:space="0" w:color="auto"/>
                        <w:right w:val="none" w:sz="0" w:space="0" w:color="auto"/>
                      </w:divBdr>
                    </w:div>
                  </w:divsChild>
                </w:div>
                <w:div w:id="457064334">
                  <w:marLeft w:val="0"/>
                  <w:marRight w:val="0"/>
                  <w:marTop w:val="0"/>
                  <w:marBottom w:val="0"/>
                  <w:divBdr>
                    <w:top w:val="none" w:sz="0" w:space="0" w:color="auto"/>
                    <w:left w:val="none" w:sz="0" w:space="0" w:color="auto"/>
                    <w:bottom w:val="none" w:sz="0" w:space="0" w:color="auto"/>
                    <w:right w:val="none" w:sz="0" w:space="0" w:color="auto"/>
                  </w:divBdr>
                  <w:divsChild>
                    <w:div w:id="1443113167">
                      <w:marLeft w:val="0"/>
                      <w:marRight w:val="0"/>
                      <w:marTop w:val="0"/>
                      <w:marBottom w:val="0"/>
                      <w:divBdr>
                        <w:top w:val="none" w:sz="0" w:space="0" w:color="auto"/>
                        <w:left w:val="none" w:sz="0" w:space="0" w:color="auto"/>
                        <w:bottom w:val="none" w:sz="0" w:space="0" w:color="auto"/>
                        <w:right w:val="none" w:sz="0" w:space="0" w:color="auto"/>
                      </w:divBdr>
                    </w:div>
                  </w:divsChild>
                </w:div>
                <w:div w:id="116148746">
                  <w:marLeft w:val="0"/>
                  <w:marRight w:val="0"/>
                  <w:marTop w:val="0"/>
                  <w:marBottom w:val="0"/>
                  <w:divBdr>
                    <w:top w:val="none" w:sz="0" w:space="0" w:color="auto"/>
                    <w:left w:val="none" w:sz="0" w:space="0" w:color="auto"/>
                    <w:bottom w:val="none" w:sz="0" w:space="0" w:color="auto"/>
                    <w:right w:val="none" w:sz="0" w:space="0" w:color="auto"/>
                  </w:divBdr>
                  <w:divsChild>
                    <w:div w:id="964430825">
                      <w:marLeft w:val="0"/>
                      <w:marRight w:val="0"/>
                      <w:marTop w:val="0"/>
                      <w:marBottom w:val="0"/>
                      <w:divBdr>
                        <w:top w:val="none" w:sz="0" w:space="0" w:color="auto"/>
                        <w:left w:val="none" w:sz="0" w:space="0" w:color="auto"/>
                        <w:bottom w:val="none" w:sz="0" w:space="0" w:color="auto"/>
                        <w:right w:val="none" w:sz="0" w:space="0" w:color="auto"/>
                      </w:divBdr>
                    </w:div>
                    <w:div w:id="1703743432">
                      <w:marLeft w:val="0"/>
                      <w:marRight w:val="0"/>
                      <w:marTop w:val="0"/>
                      <w:marBottom w:val="0"/>
                      <w:divBdr>
                        <w:top w:val="none" w:sz="0" w:space="0" w:color="auto"/>
                        <w:left w:val="none" w:sz="0" w:space="0" w:color="auto"/>
                        <w:bottom w:val="none" w:sz="0" w:space="0" w:color="auto"/>
                        <w:right w:val="none" w:sz="0" w:space="0" w:color="auto"/>
                      </w:divBdr>
                    </w:div>
                    <w:div w:id="61681525">
                      <w:marLeft w:val="0"/>
                      <w:marRight w:val="0"/>
                      <w:marTop w:val="0"/>
                      <w:marBottom w:val="0"/>
                      <w:divBdr>
                        <w:top w:val="none" w:sz="0" w:space="0" w:color="auto"/>
                        <w:left w:val="none" w:sz="0" w:space="0" w:color="auto"/>
                        <w:bottom w:val="none" w:sz="0" w:space="0" w:color="auto"/>
                        <w:right w:val="none" w:sz="0" w:space="0" w:color="auto"/>
                      </w:divBdr>
                    </w:div>
                    <w:div w:id="587232142">
                      <w:marLeft w:val="0"/>
                      <w:marRight w:val="0"/>
                      <w:marTop w:val="0"/>
                      <w:marBottom w:val="0"/>
                      <w:divBdr>
                        <w:top w:val="none" w:sz="0" w:space="0" w:color="auto"/>
                        <w:left w:val="none" w:sz="0" w:space="0" w:color="auto"/>
                        <w:bottom w:val="none" w:sz="0" w:space="0" w:color="auto"/>
                        <w:right w:val="none" w:sz="0" w:space="0" w:color="auto"/>
                      </w:divBdr>
                    </w:div>
                    <w:div w:id="980422023">
                      <w:marLeft w:val="0"/>
                      <w:marRight w:val="0"/>
                      <w:marTop w:val="0"/>
                      <w:marBottom w:val="0"/>
                      <w:divBdr>
                        <w:top w:val="none" w:sz="0" w:space="0" w:color="auto"/>
                        <w:left w:val="none" w:sz="0" w:space="0" w:color="auto"/>
                        <w:bottom w:val="none" w:sz="0" w:space="0" w:color="auto"/>
                        <w:right w:val="none" w:sz="0" w:space="0" w:color="auto"/>
                      </w:divBdr>
                    </w:div>
                  </w:divsChild>
                </w:div>
                <w:div w:id="1589270273">
                  <w:marLeft w:val="0"/>
                  <w:marRight w:val="0"/>
                  <w:marTop w:val="0"/>
                  <w:marBottom w:val="0"/>
                  <w:divBdr>
                    <w:top w:val="none" w:sz="0" w:space="0" w:color="auto"/>
                    <w:left w:val="none" w:sz="0" w:space="0" w:color="auto"/>
                    <w:bottom w:val="none" w:sz="0" w:space="0" w:color="auto"/>
                    <w:right w:val="none" w:sz="0" w:space="0" w:color="auto"/>
                  </w:divBdr>
                  <w:divsChild>
                    <w:div w:id="18884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1989">
          <w:marLeft w:val="0"/>
          <w:marRight w:val="0"/>
          <w:marTop w:val="0"/>
          <w:marBottom w:val="0"/>
          <w:divBdr>
            <w:top w:val="none" w:sz="0" w:space="0" w:color="auto"/>
            <w:left w:val="none" w:sz="0" w:space="0" w:color="auto"/>
            <w:bottom w:val="none" w:sz="0" w:space="0" w:color="auto"/>
            <w:right w:val="none" w:sz="0" w:space="0" w:color="auto"/>
          </w:divBdr>
        </w:div>
        <w:div w:id="1606376847">
          <w:marLeft w:val="0"/>
          <w:marRight w:val="0"/>
          <w:marTop w:val="0"/>
          <w:marBottom w:val="0"/>
          <w:divBdr>
            <w:top w:val="none" w:sz="0" w:space="0" w:color="auto"/>
            <w:left w:val="none" w:sz="0" w:space="0" w:color="auto"/>
            <w:bottom w:val="none" w:sz="0" w:space="0" w:color="auto"/>
            <w:right w:val="none" w:sz="0" w:space="0" w:color="auto"/>
          </w:divBdr>
        </w:div>
        <w:div w:id="65152830">
          <w:marLeft w:val="0"/>
          <w:marRight w:val="0"/>
          <w:marTop w:val="0"/>
          <w:marBottom w:val="0"/>
          <w:divBdr>
            <w:top w:val="none" w:sz="0" w:space="0" w:color="auto"/>
            <w:left w:val="none" w:sz="0" w:space="0" w:color="auto"/>
            <w:bottom w:val="none" w:sz="0" w:space="0" w:color="auto"/>
            <w:right w:val="none" w:sz="0" w:space="0" w:color="auto"/>
          </w:divBdr>
          <w:divsChild>
            <w:div w:id="2074769306">
              <w:marLeft w:val="0"/>
              <w:marRight w:val="0"/>
              <w:marTop w:val="30"/>
              <w:marBottom w:val="30"/>
              <w:divBdr>
                <w:top w:val="none" w:sz="0" w:space="0" w:color="auto"/>
                <w:left w:val="none" w:sz="0" w:space="0" w:color="auto"/>
                <w:bottom w:val="none" w:sz="0" w:space="0" w:color="auto"/>
                <w:right w:val="none" w:sz="0" w:space="0" w:color="auto"/>
              </w:divBdr>
              <w:divsChild>
                <w:div w:id="1204630659">
                  <w:marLeft w:val="0"/>
                  <w:marRight w:val="0"/>
                  <w:marTop w:val="0"/>
                  <w:marBottom w:val="0"/>
                  <w:divBdr>
                    <w:top w:val="none" w:sz="0" w:space="0" w:color="auto"/>
                    <w:left w:val="none" w:sz="0" w:space="0" w:color="auto"/>
                    <w:bottom w:val="none" w:sz="0" w:space="0" w:color="auto"/>
                    <w:right w:val="none" w:sz="0" w:space="0" w:color="auto"/>
                  </w:divBdr>
                  <w:divsChild>
                    <w:div w:id="1390570729">
                      <w:marLeft w:val="0"/>
                      <w:marRight w:val="0"/>
                      <w:marTop w:val="0"/>
                      <w:marBottom w:val="0"/>
                      <w:divBdr>
                        <w:top w:val="none" w:sz="0" w:space="0" w:color="auto"/>
                        <w:left w:val="none" w:sz="0" w:space="0" w:color="auto"/>
                        <w:bottom w:val="none" w:sz="0" w:space="0" w:color="auto"/>
                        <w:right w:val="none" w:sz="0" w:space="0" w:color="auto"/>
                      </w:divBdr>
                    </w:div>
                  </w:divsChild>
                </w:div>
                <w:div w:id="970862809">
                  <w:marLeft w:val="0"/>
                  <w:marRight w:val="0"/>
                  <w:marTop w:val="0"/>
                  <w:marBottom w:val="0"/>
                  <w:divBdr>
                    <w:top w:val="none" w:sz="0" w:space="0" w:color="auto"/>
                    <w:left w:val="none" w:sz="0" w:space="0" w:color="auto"/>
                    <w:bottom w:val="none" w:sz="0" w:space="0" w:color="auto"/>
                    <w:right w:val="none" w:sz="0" w:space="0" w:color="auto"/>
                  </w:divBdr>
                  <w:divsChild>
                    <w:div w:id="639767585">
                      <w:marLeft w:val="0"/>
                      <w:marRight w:val="0"/>
                      <w:marTop w:val="0"/>
                      <w:marBottom w:val="0"/>
                      <w:divBdr>
                        <w:top w:val="none" w:sz="0" w:space="0" w:color="auto"/>
                        <w:left w:val="none" w:sz="0" w:space="0" w:color="auto"/>
                        <w:bottom w:val="none" w:sz="0" w:space="0" w:color="auto"/>
                        <w:right w:val="none" w:sz="0" w:space="0" w:color="auto"/>
                      </w:divBdr>
                    </w:div>
                  </w:divsChild>
                </w:div>
                <w:div w:id="502429358">
                  <w:marLeft w:val="0"/>
                  <w:marRight w:val="0"/>
                  <w:marTop w:val="0"/>
                  <w:marBottom w:val="0"/>
                  <w:divBdr>
                    <w:top w:val="none" w:sz="0" w:space="0" w:color="auto"/>
                    <w:left w:val="none" w:sz="0" w:space="0" w:color="auto"/>
                    <w:bottom w:val="none" w:sz="0" w:space="0" w:color="auto"/>
                    <w:right w:val="none" w:sz="0" w:space="0" w:color="auto"/>
                  </w:divBdr>
                  <w:divsChild>
                    <w:div w:id="315182113">
                      <w:marLeft w:val="0"/>
                      <w:marRight w:val="0"/>
                      <w:marTop w:val="0"/>
                      <w:marBottom w:val="0"/>
                      <w:divBdr>
                        <w:top w:val="none" w:sz="0" w:space="0" w:color="auto"/>
                        <w:left w:val="none" w:sz="0" w:space="0" w:color="auto"/>
                        <w:bottom w:val="none" w:sz="0" w:space="0" w:color="auto"/>
                        <w:right w:val="none" w:sz="0" w:space="0" w:color="auto"/>
                      </w:divBdr>
                    </w:div>
                  </w:divsChild>
                </w:div>
                <w:div w:id="790055607">
                  <w:marLeft w:val="0"/>
                  <w:marRight w:val="0"/>
                  <w:marTop w:val="0"/>
                  <w:marBottom w:val="0"/>
                  <w:divBdr>
                    <w:top w:val="none" w:sz="0" w:space="0" w:color="auto"/>
                    <w:left w:val="none" w:sz="0" w:space="0" w:color="auto"/>
                    <w:bottom w:val="none" w:sz="0" w:space="0" w:color="auto"/>
                    <w:right w:val="none" w:sz="0" w:space="0" w:color="auto"/>
                  </w:divBdr>
                  <w:divsChild>
                    <w:div w:id="464739699">
                      <w:marLeft w:val="0"/>
                      <w:marRight w:val="0"/>
                      <w:marTop w:val="0"/>
                      <w:marBottom w:val="0"/>
                      <w:divBdr>
                        <w:top w:val="none" w:sz="0" w:space="0" w:color="auto"/>
                        <w:left w:val="none" w:sz="0" w:space="0" w:color="auto"/>
                        <w:bottom w:val="none" w:sz="0" w:space="0" w:color="auto"/>
                        <w:right w:val="none" w:sz="0" w:space="0" w:color="auto"/>
                      </w:divBdr>
                    </w:div>
                  </w:divsChild>
                </w:div>
                <w:div w:id="1795636687">
                  <w:marLeft w:val="0"/>
                  <w:marRight w:val="0"/>
                  <w:marTop w:val="0"/>
                  <w:marBottom w:val="0"/>
                  <w:divBdr>
                    <w:top w:val="none" w:sz="0" w:space="0" w:color="auto"/>
                    <w:left w:val="none" w:sz="0" w:space="0" w:color="auto"/>
                    <w:bottom w:val="none" w:sz="0" w:space="0" w:color="auto"/>
                    <w:right w:val="none" w:sz="0" w:space="0" w:color="auto"/>
                  </w:divBdr>
                  <w:divsChild>
                    <w:div w:id="2009012882">
                      <w:marLeft w:val="0"/>
                      <w:marRight w:val="0"/>
                      <w:marTop w:val="0"/>
                      <w:marBottom w:val="0"/>
                      <w:divBdr>
                        <w:top w:val="none" w:sz="0" w:space="0" w:color="auto"/>
                        <w:left w:val="none" w:sz="0" w:space="0" w:color="auto"/>
                        <w:bottom w:val="none" w:sz="0" w:space="0" w:color="auto"/>
                        <w:right w:val="none" w:sz="0" w:space="0" w:color="auto"/>
                      </w:divBdr>
                    </w:div>
                  </w:divsChild>
                </w:div>
                <w:div w:id="1581017801">
                  <w:marLeft w:val="0"/>
                  <w:marRight w:val="0"/>
                  <w:marTop w:val="0"/>
                  <w:marBottom w:val="0"/>
                  <w:divBdr>
                    <w:top w:val="none" w:sz="0" w:space="0" w:color="auto"/>
                    <w:left w:val="none" w:sz="0" w:space="0" w:color="auto"/>
                    <w:bottom w:val="none" w:sz="0" w:space="0" w:color="auto"/>
                    <w:right w:val="none" w:sz="0" w:space="0" w:color="auto"/>
                  </w:divBdr>
                  <w:divsChild>
                    <w:div w:id="1106002154">
                      <w:marLeft w:val="0"/>
                      <w:marRight w:val="0"/>
                      <w:marTop w:val="0"/>
                      <w:marBottom w:val="0"/>
                      <w:divBdr>
                        <w:top w:val="none" w:sz="0" w:space="0" w:color="auto"/>
                        <w:left w:val="none" w:sz="0" w:space="0" w:color="auto"/>
                        <w:bottom w:val="none" w:sz="0" w:space="0" w:color="auto"/>
                        <w:right w:val="none" w:sz="0" w:space="0" w:color="auto"/>
                      </w:divBdr>
                    </w:div>
                  </w:divsChild>
                </w:div>
                <w:div w:id="181744700">
                  <w:marLeft w:val="0"/>
                  <w:marRight w:val="0"/>
                  <w:marTop w:val="0"/>
                  <w:marBottom w:val="0"/>
                  <w:divBdr>
                    <w:top w:val="none" w:sz="0" w:space="0" w:color="auto"/>
                    <w:left w:val="none" w:sz="0" w:space="0" w:color="auto"/>
                    <w:bottom w:val="none" w:sz="0" w:space="0" w:color="auto"/>
                    <w:right w:val="none" w:sz="0" w:space="0" w:color="auto"/>
                  </w:divBdr>
                  <w:divsChild>
                    <w:div w:id="1447651522">
                      <w:marLeft w:val="0"/>
                      <w:marRight w:val="0"/>
                      <w:marTop w:val="0"/>
                      <w:marBottom w:val="0"/>
                      <w:divBdr>
                        <w:top w:val="none" w:sz="0" w:space="0" w:color="auto"/>
                        <w:left w:val="none" w:sz="0" w:space="0" w:color="auto"/>
                        <w:bottom w:val="none" w:sz="0" w:space="0" w:color="auto"/>
                        <w:right w:val="none" w:sz="0" w:space="0" w:color="auto"/>
                      </w:divBdr>
                    </w:div>
                  </w:divsChild>
                </w:div>
                <w:div w:id="1598098695">
                  <w:marLeft w:val="0"/>
                  <w:marRight w:val="0"/>
                  <w:marTop w:val="0"/>
                  <w:marBottom w:val="0"/>
                  <w:divBdr>
                    <w:top w:val="none" w:sz="0" w:space="0" w:color="auto"/>
                    <w:left w:val="none" w:sz="0" w:space="0" w:color="auto"/>
                    <w:bottom w:val="none" w:sz="0" w:space="0" w:color="auto"/>
                    <w:right w:val="none" w:sz="0" w:space="0" w:color="auto"/>
                  </w:divBdr>
                  <w:divsChild>
                    <w:div w:id="29689001">
                      <w:marLeft w:val="0"/>
                      <w:marRight w:val="0"/>
                      <w:marTop w:val="0"/>
                      <w:marBottom w:val="0"/>
                      <w:divBdr>
                        <w:top w:val="none" w:sz="0" w:space="0" w:color="auto"/>
                        <w:left w:val="none" w:sz="0" w:space="0" w:color="auto"/>
                        <w:bottom w:val="none" w:sz="0" w:space="0" w:color="auto"/>
                        <w:right w:val="none" w:sz="0" w:space="0" w:color="auto"/>
                      </w:divBdr>
                    </w:div>
                  </w:divsChild>
                </w:div>
                <w:div w:id="1549757184">
                  <w:marLeft w:val="0"/>
                  <w:marRight w:val="0"/>
                  <w:marTop w:val="0"/>
                  <w:marBottom w:val="0"/>
                  <w:divBdr>
                    <w:top w:val="none" w:sz="0" w:space="0" w:color="auto"/>
                    <w:left w:val="none" w:sz="0" w:space="0" w:color="auto"/>
                    <w:bottom w:val="none" w:sz="0" w:space="0" w:color="auto"/>
                    <w:right w:val="none" w:sz="0" w:space="0" w:color="auto"/>
                  </w:divBdr>
                  <w:divsChild>
                    <w:div w:id="1456409336">
                      <w:marLeft w:val="0"/>
                      <w:marRight w:val="0"/>
                      <w:marTop w:val="0"/>
                      <w:marBottom w:val="0"/>
                      <w:divBdr>
                        <w:top w:val="none" w:sz="0" w:space="0" w:color="auto"/>
                        <w:left w:val="none" w:sz="0" w:space="0" w:color="auto"/>
                        <w:bottom w:val="none" w:sz="0" w:space="0" w:color="auto"/>
                        <w:right w:val="none" w:sz="0" w:space="0" w:color="auto"/>
                      </w:divBdr>
                    </w:div>
                  </w:divsChild>
                </w:div>
                <w:div w:id="519126083">
                  <w:marLeft w:val="0"/>
                  <w:marRight w:val="0"/>
                  <w:marTop w:val="0"/>
                  <w:marBottom w:val="0"/>
                  <w:divBdr>
                    <w:top w:val="none" w:sz="0" w:space="0" w:color="auto"/>
                    <w:left w:val="none" w:sz="0" w:space="0" w:color="auto"/>
                    <w:bottom w:val="none" w:sz="0" w:space="0" w:color="auto"/>
                    <w:right w:val="none" w:sz="0" w:space="0" w:color="auto"/>
                  </w:divBdr>
                  <w:divsChild>
                    <w:div w:id="147089676">
                      <w:marLeft w:val="0"/>
                      <w:marRight w:val="0"/>
                      <w:marTop w:val="0"/>
                      <w:marBottom w:val="0"/>
                      <w:divBdr>
                        <w:top w:val="none" w:sz="0" w:space="0" w:color="auto"/>
                        <w:left w:val="none" w:sz="0" w:space="0" w:color="auto"/>
                        <w:bottom w:val="none" w:sz="0" w:space="0" w:color="auto"/>
                        <w:right w:val="none" w:sz="0" w:space="0" w:color="auto"/>
                      </w:divBdr>
                    </w:div>
                  </w:divsChild>
                </w:div>
                <w:div w:id="1387488968">
                  <w:marLeft w:val="0"/>
                  <w:marRight w:val="0"/>
                  <w:marTop w:val="0"/>
                  <w:marBottom w:val="0"/>
                  <w:divBdr>
                    <w:top w:val="none" w:sz="0" w:space="0" w:color="auto"/>
                    <w:left w:val="none" w:sz="0" w:space="0" w:color="auto"/>
                    <w:bottom w:val="none" w:sz="0" w:space="0" w:color="auto"/>
                    <w:right w:val="none" w:sz="0" w:space="0" w:color="auto"/>
                  </w:divBdr>
                  <w:divsChild>
                    <w:div w:id="2083529002">
                      <w:marLeft w:val="0"/>
                      <w:marRight w:val="0"/>
                      <w:marTop w:val="0"/>
                      <w:marBottom w:val="0"/>
                      <w:divBdr>
                        <w:top w:val="none" w:sz="0" w:space="0" w:color="auto"/>
                        <w:left w:val="none" w:sz="0" w:space="0" w:color="auto"/>
                        <w:bottom w:val="none" w:sz="0" w:space="0" w:color="auto"/>
                        <w:right w:val="none" w:sz="0" w:space="0" w:color="auto"/>
                      </w:divBdr>
                    </w:div>
                  </w:divsChild>
                </w:div>
                <w:div w:id="1286043496">
                  <w:marLeft w:val="0"/>
                  <w:marRight w:val="0"/>
                  <w:marTop w:val="0"/>
                  <w:marBottom w:val="0"/>
                  <w:divBdr>
                    <w:top w:val="none" w:sz="0" w:space="0" w:color="auto"/>
                    <w:left w:val="none" w:sz="0" w:space="0" w:color="auto"/>
                    <w:bottom w:val="none" w:sz="0" w:space="0" w:color="auto"/>
                    <w:right w:val="none" w:sz="0" w:space="0" w:color="auto"/>
                  </w:divBdr>
                  <w:divsChild>
                    <w:div w:id="529299696">
                      <w:marLeft w:val="0"/>
                      <w:marRight w:val="0"/>
                      <w:marTop w:val="0"/>
                      <w:marBottom w:val="0"/>
                      <w:divBdr>
                        <w:top w:val="none" w:sz="0" w:space="0" w:color="auto"/>
                        <w:left w:val="none" w:sz="0" w:space="0" w:color="auto"/>
                        <w:bottom w:val="none" w:sz="0" w:space="0" w:color="auto"/>
                        <w:right w:val="none" w:sz="0" w:space="0" w:color="auto"/>
                      </w:divBdr>
                    </w:div>
                  </w:divsChild>
                </w:div>
                <w:div w:id="175388513">
                  <w:marLeft w:val="0"/>
                  <w:marRight w:val="0"/>
                  <w:marTop w:val="0"/>
                  <w:marBottom w:val="0"/>
                  <w:divBdr>
                    <w:top w:val="none" w:sz="0" w:space="0" w:color="auto"/>
                    <w:left w:val="none" w:sz="0" w:space="0" w:color="auto"/>
                    <w:bottom w:val="none" w:sz="0" w:space="0" w:color="auto"/>
                    <w:right w:val="none" w:sz="0" w:space="0" w:color="auto"/>
                  </w:divBdr>
                  <w:divsChild>
                    <w:div w:id="1808432490">
                      <w:marLeft w:val="0"/>
                      <w:marRight w:val="0"/>
                      <w:marTop w:val="0"/>
                      <w:marBottom w:val="0"/>
                      <w:divBdr>
                        <w:top w:val="none" w:sz="0" w:space="0" w:color="auto"/>
                        <w:left w:val="none" w:sz="0" w:space="0" w:color="auto"/>
                        <w:bottom w:val="none" w:sz="0" w:space="0" w:color="auto"/>
                        <w:right w:val="none" w:sz="0" w:space="0" w:color="auto"/>
                      </w:divBdr>
                    </w:div>
                  </w:divsChild>
                </w:div>
                <w:div w:id="124742207">
                  <w:marLeft w:val="0"/>
                  <w:marRight w:val="0"/>
                  <w:marTop w:val="0"/>
                  <w:marBottom w:val="0"/>
                  <w:divBdr>
                    <w:top w:val="none" w:sz="0" w:space="0" w:color="auto"/>
                    <w:left w:val="none" w:sz="0" w:space="0" w:color="auto"/>
                    <w:bottom w:val="none" w:sz="0" w:space="0" w:color="auto"/>
                    <w:right w:val="none" w:sz="0" w:space="0" w:color="auto"/>
                  </w:divBdr>
                  <w:divsChild>
                    <w:div w:id="430973758">
                      <w:marLeft w:val="0"/>
                      <w:marRight w:val="0"/>
                      <w:marTop w:val="0"/>
                      <w:marBottom w:val="0"/>
                      <w:divBdr>
                        <w:top w:val="none" w:sz="0" w:space="0" w:color="auto"/>
                        <w:left w:val="none" w:sz="0" w:space="0" w:color="auto"/>
                        <w:bottom w:val="none" w:sz="0" w:space="0" w:color="auto"/>
                        <w:right w:val="none" w:sz="0" w:space="0" w:color="auto"/>
                      </w:divBdr>
                    </w:div>
                  </w:divsChild>
                </w:div>
                <w:div w:id="901134037">
                  <w:marLeft w:val="0"/>
                  <w:marRight w:val="0"/>
                  <w:marTop w:val="0"/>
                  <w:marBottom w:val="0"/>
                  <w:divBdr>
                    <w:top w:val="none" w:sz="0" w:space="0" w:color="auto"/>
                    <w:left w:val="none" w:sz="0" w:space="0" w:color="auto"/>
                    <w:bottom w:val="none" w:sz="0" w:space="0" w:color="auto"/>
                    <w:right w:val="none" w:sz="0" w:space="0" w:color="auto"/>
                  </w:divBdr>
                  <w:divsChild>
                    <w:div w:id="588125107">
                      <w:marLeft w:val="0"/>
                      <w:marRight w:val="0"/>
                      <w:marTop w:val="0"/>
                      <w:marBottom w:val="0"/>
                      <w:divBdr>
                        <w:top w:val="none" w:sz="0" w:space="0" w:color="auto"/>
                        <w:left w:val="none" w:sz="0" w:space="0" w:color="auto"/>
                        <w:bottom w:val="none" w:sz="0" w:space="0" w:color="auto"/>
                        <w:right w:val="none" w:sz="0" w:space="0" w:color="auto"/>
                      </w:divBdr>
                    </w:div>
                  </w:divsChild>
                </w:div>
                <w:div w:id="1947693266">
                  <w:marLeft w:val="0"/>
                  <w:marRight w:val="0"/>
                  <w:marTop w:val="0"/>
                  <w:marBottom w:val="0"/>
                  <w:divBdr>
                    <w:top w:val="none" w:sz="0" w:space="0" w:color="auto"/>
                    <w:left w:val="none" w:sz="0" w:space="0" w:color="auto"/>
                    <w:bottom w:val="none" w:sz="0" w:space="0" w:color="auto"/>
                    <w:right w:val="none" w:sz="0" w:space="0" w:color="auto"/>
                  </w:divBdr>
                  <w:divsChild>
                    <w:div w:id="804617027">
                      <w:marLeft w:val="0"/>
                      <w:marRight w:val="0"/>
                      <w:marTop w:val="0"/>
                      <w:marBottom w:val="0"/>
                      <w:divBdr>
                        <w:top w:val="none" w:sz="0" w:space="0" w:color="auto"/>
                        <w:left w:val="none" w:sz="0" w:space="0" w:color="auto"/>
                        <w:bottom w:val="none" w:sz="0" w:space="0" w:color="auto"/>
                        <w:right w:val="none" w:sz="0" w:space="0" w:color="auto"/>
                      </w:divBdr>
                    </w:div>
                  </w:divsChild>
                </w:div>
                <w:div w:id="1571844816">
                  <w:marLeft w:val="0"/>
                  <w:marRight w:val="0"/>
                  <w:marTop w:val="0"/>
                  <w:marBottom w:val="0"/>
                  <w:divBdr>
                    <w:top w:val="none" w:sz="0" w:space="0" w:color="auto"/>
                    <w:left w:val="none" w:sz="0" w:space="0" w:color="auto"/>
                    <w:bottom w:val="none" w:sz="0" w:space="0" w:color="auto"/>
                    <w:right w:val="none" w:sz="0" w:space="0" w:color="auto"/>
                  </w:divBdr>
                  <w:divsChild>
                    <w:div w:id="1569147475">
                      <w:marLeft w:val="0"/>
                      <w:marRight w:val="0"/>
                      <w:marTop w:val="0"/>
                      <w:marBottom w:val="0"/>
                      <w:divBdr>
                        <w:top w:val="none" w:sz="0" w:space="0" w:color="auto"/>
                        <w:left w:val="none" w:sz="0" w:space="0" w:color="auto"/>
                        <w:bottom w:val="none" w:sz="0" w:space="0" w:color="auto"/>
                        <w:right w:val="none" w:sz="0" w:space="0" w:color="auto"/>
                      </w:divBdr>
                    </w:div>
                  </w:divsChild>
                </w:div>
                <w:div w:id="357852645">
                  <w:marLeft w:val="0"/>
                  <w:marRight w:val="0"/>
                  <w:marTop w:val="0"/>
                  <w:marBottom w:val="0"/>
                  <w:divBdr>
                    <w:top w:val="none" w:sz="0" w:space="0" w:color="auto"/>
                    <w:left w:val="none" w:sz="0" w:space="0" w:color="auto"/>
                    <w:bottom w:val="none" w:sz="0" w:space="0" w:color="auto"/>
                    <w:right w:val="none" w:sz="0" w:space="0" w:color="auto"/>
                  </w:divBdr>
                  <w:divsChild>
                    <w:div w:id="998729295">
                      <w:marLeft w:val="0"/>
                      <w:marRight w:val="0"/>
                      <w:marTop w:val="0"/>
                      <w:marBottom w:val="0"/>
                      <w:divBdr>
                        <w:top w:val="none" w:sz="0" w:space="0" w:color="auto"/>
                        <w:left w:val="none" w:sz="0" w:space="0" w:color="auto"/>
                        <w:bottom w:val="none" w:sz="0" w:space="0" w:color="auto"/>
                        <w:right w:val="none" w:sz="0" w:space="0" w:color="auto"/>
                      </w:divBdr>
                    </w:div>
                  </w:divsChild>
                </w:div>
                <w:div w:id="1374771892">
                  <w:marLeft w:val="0"/>
                  <w:marRight w:val="0"/>
                  <w:marTop w:val="0"/>
                  <w:marBottom w:val="0"/>
                  <w:divBdr>
                    <w:top w:val="none" w:sz="0" w:space="0" w:color="auto"/>
                    <w:left w:val="none" w:sz="0" w:space="0" w:color="auto"/>
                    <w:bottom w:val="none" w:sz="0" w:space="0" w:color="auto"/>
                    <w:right w:val="none" w:sz="0" w:space="0" w:color="auto"/>
                  </w:divBdr>
                  <w:divsChild>
                    <w:div w:id="471338344">
                      <w:marLeft w:val="0"/>
                      <w:marRight w:val="0"/>
                      <w:marTop w:val="0"/>
                      <w:marBottom w:val="0"/>
                      <w:divBdr>
                        <w:top w:val="none" w:sz="0" w:space="0" w:color="auto"/>
                        <w:left w:val="none" w:sz="0" w:space="0" w:color="auto"/>
                        <w:bottom w:val="none" w:sz="0" w:space="0" w:color="auto"/>
                        <w:right w:val="none" w:sz="0" w:space="0" w:color="auto"/>
                      </w:divBdr>
                    </w:div>
                  </w:divsChild>
                </w:div>
                <w:div w:id="504169750">
                  <w:marLeft w:val="0"/>
                  <w:marRight w:val="0"/>
                  <w:marTop w:val="0"/>
                  <w:marBottom w:val="0"/>
                  <w:divBdr>
                    <w:top w:val="none" w:sz="0" w:space="0" w:color="auto"/>
                    <w:left w:val="none" w:sz="0" w:space="0" w:color="auto"/>
                    <w:bottom w:val="none" w:sz="0" w:space="0" w:color="auto"/>
                    <w:right w:val="none" w:sz="0" w:space="0" w:color="auto"/>
                  </w:divBdr>
                  <w:divsChild>
                    <w:div w:id="1526820215">
                      <w:marLeft w:val="0"/>
                      <w:marRight w:val="0"/>
                      <w:marTop w:val="0"/>
                      <w:marBottom w:val="0"/>
                      <w:divBdr>
                        <w:top w:val="none" w:sz="0" w:space="0" w:color="auto"/>
                        <w:left w:val="none" w:sz="0" w:space="0" w:color="auto"/>
                        <w:bottom w:val="none" w:sz="0" w:space="0" w:color="auto"/>
                        <w:right w:val="none" w:sz="0" w:space="0" w:color="auto"/>
                      </w:divBdr>
                    </w:div>
                  </w:divsChild>
                </w:div>
                <w:div w:id="483394457">
                  <w:marLeft w:val="0"/>
                  <w:marRight w:val="0"/>
                  <w:marTop w:val="0"/>
                  <w:marBottom w:val="0"/>
                  <w:divBdr>
                    <w:top w:val="none" w:sz="0" w:space="0" w:color="auto"/>
                    <w:left w:val="none" w:sz="0" w:space="0" w:color="auto"/>
                    <w:bottom w:val="none" w:sz="0" w:space="0" w:color="auto"/>
                    <w:right w:val="none" w:sz="0" w:space="0" w:color="auto"/>
                  </w:divBdr>
                  <w:divsChild>
                    <w:div w:id="517083585">
                      <w:marLeft w:val="0"/>
                      <w:marRight w:val="0"/>
                      <w:marTop w:val="0"/>
                      <w:marBottom w:val="0"/>
                      <w:divBdr>
                        <w:top w:val="none" w:sz="0" w:space="0" w:color="auto"/>
                        <w:left w:val="none" w:sz="0" w:space="0" w:color="auto"/>
                        <w:bottom w:val="none" w:sz="0" w:space="0" w:color="auto"/>
                        <w:right w:val="none" w:sz="0" w:space="0" w:color="auto"/>
                      </w:divBdr>
                    </w:div>
                  </w:divsChild>
                </w:div>
                <w:div w:id="1854996932">
                  <w:marLeft w:val="0"/>
                  <w:marRight w:val="0"/>
                  <w:marTop w:val="0"/>
                  <w:marBottom w:val="0"/>
                  <w:divBdr>
                    <w:top w:val="none" w:sz="0" w:space="0" w:color="auto"/>
                    <w:left w:val="none" w:sz="0" w:space="0" w:color="auto"/>
                    <w:bottom w:val="none" w:sz="0" w:space="0" w:color="auto"/>
                    <w:right w:val="none" w:sz="0" w:space="0" w:color="auto"/>
                  </w:divBdr>
                  <w:divsChild>
                    <w:div w:id="352921355">
                      <w:marLeft w:val="0"/>
                      <w:marRight w:val="0"/>
                      <w:marTop w:val="0"/>
                      <w:marBottom w:val="0"/>
                      <w:divBdr>
                        <w:top w:val="none" w:sz="0" w:space="0" w:color="auto"/>
                        <w:left w:val="none" w:sz="0" w:space="0" w:color="auto"/>
                        <w:bottom w:val="none" w:sz="0" w:space="0" w:color="auto"/>
                        <w:right w:val="none" w:sz="0" w:space="0" w:color="auto"/>
                      </w:divBdr>
                    </w:div>
                  </w:divsChild>
                </w:div>
                <w:div w:id="1944264039">
                  <w:marLeft w:val="0"/>
                  <w:marRight w:val="0"/>
                  <w:marTop w:val="0"/>
                  <w:marBottom w:val="0"/>
                  <w:divBdr>
                    <w:top w:val="none" w:sz="0" w:space="0" w:color="auto"/>
                    <w:left w:val="none" w:sz="0" w:space="0" w:color="auto"/>
                    <w:bottom w:val="none" w:sz="0" w:space="0" w:color="auto"/>
                    <w:right w:val="none" w:sz="0" w:space="0" w:color="auto"/>
                  </w:divBdr>
                  <w:divsChild>
                    <w:div w:id="1006710964">
                      <w:marLeft w:val="0"/>
                      <w:marRight w:val="0"/>
                      <w:marTop w:val="0"/>
                      <w:marBottom w:val="0"/>
                      <w:divBdr>
                        <w:top w:val="none" w:sz="0" w:space="0" w:color="auto"/>
                        <w:left w:val="none" w:sz="0" w:space="0" w:color="auto"/>
                        <w:bottom w:val="none" w:sz="0" w:space="0" w:color="auto"/>
                        <w:right w:val="none" w:sz="0" w:space="0" w:color="auto"/>
                      </w:divBdr>
                    </w:div>
                  </w:divsChild>
                </w:div>
                <w:div w:id="1239756110">
                  <w:marLeft w:val="0"/>
                  <w:marRight w:val="0"/>
                  <w:marTop w:val="0"/>
                  <w:marBottom w:val="0"/>
                  <w:divBdr>
                    <w:top w:val="none" w:sz="0" w:space="0" w:color="auto"/>
                    <w:left w:val="none" w:sz="0" w:space="0" w:color="auto"/>
                    <w:bottom w:val="none" w:sz="0" w:space="0" w:color="auto"/>
                    <w:right w:val="none" w:sz="0" w:space="0" w:color="auto"/>
                  </w:divBdr>
                  <w:divsChild>
                    <w:div w:id="20149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desk.boreal-is.com/hc/articles/360000824147" TargetMode="External"/><Relationship Id="rId18" Type="http://schemas.openxmlformats.org/officeDocument/2006/relationships/hyperlink" Target="https://helpdesk.boreal-is.com/hc/articles/360018301511" TargetMode="External"/><Relationship Id="rId26" Type="http://schemas.openxmlformats.org/officeDocument/2006/relationships/hyperlink" Target="https://helpdesk.boreal-is.com/hc/articles/360035478851" TargetMode="External"/><Relationship Id="rId3" Type="http://schemas.openxmlformats.org/officeDocument/2006/relationships/customXml" Target="../customXml/item3.xml"/><Relationship Id="rId21" Type="http://schemas.openxmlformats.org/officeDocument/2006/relationships/hyperlink" Target="https://helpdesk.boreal-is.com/hc/articles/203247693"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learningindustry.com/what-is-microlearning-benefits-best-practices" TargetMode="External"/><Relationship Id="rId17" Type="http://schemas.openxmlformats.org/officeDocument/2006/relationships/image" Target="media/image1.png"/><Relationship Id="rId25" Type="http://schemas.openxmlformats.org/officeDocument/2006/relationships/hyperlink" Target="https://helpdesk.boreal-is.com/hc/articles/36003550035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lpdesk.boreal-is.com/hc/articles/23976369751949" TargetMode="External"/><Relationship Id="rId20" Type="http://schemas.openxmlformats.org/officeDocument/2006/relationships/hyperlink" Target="https://helpdesk.boreal-is.com/hc/articles/25615659978637" TargetMode="External"/><Relationship Id="rId29" Type="http://schemas.openxmlformats.org/officeDocument/2006/relationships/hyperlink" Target="https://helpdesk.boreal-is.com/hc/articles/11501480744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elpdesk.boreal-is.com/hc/articles/25611934127373"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helpdesk.boreal-is.com/hc/articles/21979954449037" TargetMode="External"/><Relationship Id="rId23" Type="http://schemas.openxmlformats.org/officeDocument/2006/relationships/image" Target="media/image3.png"/><Relationship Id="rId28" Type="http://schemas.openxmlformats.org/officeDocument/2006/relationships/hyperlink" Target="https://helpdesk.boreal-is.com/hc/articles/360052208551" TargetMode="External"/><Relationship Id="rId10" Type="http://schemas.openxmlformats.org/officeDocument/2006/relationships/footnotes" Target="footnotes.xml"/><Relationship Id="rId19" Type="http://schemas.openxmlformats.org/officeDocument/2006/relationships/hyperlink" Target="https://helpdesk.boreal-is.com/hc/articles/360001133007"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lpdesk.boreal-is.com/hc/articles/19117306919821" TargetMode="External"/><Relationship Id="rId22" Type="http://schemas.openxmlformats.org/officeDocument/2006/relationships/image" Target="media/image2.png"/><Relationship Id="rId27" Type="http://schemas.openxmlformats.org/officeDocument/2006/relationships/hyperlink" Target="https://helpdesk.boreal-is.com/hc/articles/360042881892" TargetMode="External"/><Relationship Id="rId30" Type="http://schemas.openxmlformats.org/officeDocument/2006/relationships/hyperlink" Target="https://helpdesk.boreal-is.com/hc/articles/360044575772" TargetMode="Externa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0E5455581E40438FB0027AEC42F005" ma:contentTypeVersion="20" ma:contentTypeDescription="Create a new document." ma:contentTypeScope="" ma:versionID="71e48ce398ec17059807124d803442bb">
  <xsd:schema xmlns:xsd="http://www.w3.org/2001/XMLSchema" xmlns:xs="http://www.w3.org/2001/XMLSchema" xmlns:p="http://schemas.microsoft.com/office/2006/metadata/properties" xmlns:ns2="c0ab8caf-543d-4667-aead-5065438c8ec6" xmlns:ns3="b0ecc8e1-9ec1-433f-a0b7-41f72aa965bb" targetNamespace="http://schemas.microsoft.com/office/2006/metadata/properties" ma:root="true" ma:fieldsID="20506ef3fecdfd6f2727dbd46435e4a6" ns2:_="" ns3:_="">
    <xsd:import namespace="c0ab8caf-543d-4667-aead-5065438c8ec6"/>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Langue"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b8caf-543d-4667-aead-5065438c8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Langue" ma:index="16" nillable="true" ma:displayName="Langue" ma:internalName="Langue">
      <xsd:complexType>
        <xsd:complexContent>
          <xsd:extension base="dms:MultiChoice">
            <xsd:sequence>
              <xsd:element name="Value" maxOccurs="unbounded" minOccurs="0" nillable="true">
                <xsd:simpleType>
                  <xsd:restriction base="dms:Choice">
                    <xsd:enumeration value="EN"/>
                    <xsd:enumeration value="ES"/>
                    <xsd:enumeration value="FR"/>
                  </xsd:restriction>
                </xsd:simpleType>
              </xsd:element>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b0ecc8e1-9ec1-433f-a0b7-41f72aa965bb">BOREALIS-89211400-2011</_dlc_DocId>
    <_dlc_DocIdUrl xmlns="b0ecc8e1-9ec1-433f-a0b7-41f72aa965bb">
      <Url>https://borealismagog.sharepoint.com/doc/_layouts/15/DocIdRedir.aspx?ID=BOREALIS-89211400-2011</Url>
      <Description>BOREALIS-89211400-2011</Description>
    </_dlc_DocIdUrl>
    <TaxCatchAll xmlns="b0ecc8e1-9ec1-433f-a0b7-41f72aa965bb" xsi:nil="true"/>
    <lcf76f155ced4ddcb4097134ff3c332f xmlns="c0ab8caf-543d-4667-aead-5065438c8ec6">
      <Terms xmlns="http://schemas.microsoft.com/office/infopath/2007/PartnerControls"/>
    </lcf76f155ced4ddcb4097134ff3c332f>
    <Langue xmlns="b0ecc8e1-9ec1-433f-a0b7-41f72aa965bb" xsi:nil="true"/>
  </documentManagement>
</p:properties>
</file>

<file path=customXml/itemProps1.xml><?xml version="1.0" encoding="utf-8"?>
<ds:datastoreItem xmlns:ds="http://schemas.openxmlformats.org/officeDocument/2006/customXml" ds:itemID="{14721F6C-A23E-4833-8DDA-5F7E377EC0FC}">
  <ds:schemaRefs>
    <ds:schemaRef ds:uri="http://schemas.microsoft.com/sharepoint/v3/contenttype/forms"/>
  </ds:schemaRefs>
</ds:datastoreItem>
</file>

<file path=customXml/itemProps2.xml><?xml version="1.0" encoding="utf-8"?>
<ds:datastoreItem xmlns:ds="http://schemas.openxmlformats.org/officeDocument/2006/customXml" ds:itemID="{FE8773F1-52A0-4A8E-8C54-6CCAA3983173}"/>
</file>

<file path=customXml/itemProps3.xml><?xml version="1.0" encoding="utf-8"?>
<ds:datastoreItem xmlns:ds="http://schemas.openxmlformats.org/officeDocument/2006/customXml" ds:itemID="{7140E77A-542B-4CE3-8339-9B9C9C2CCBB9}">
  <ds:schemaRefs>
    <ds:schemaRef ds:uri="http://schemas.microsoft.com/sharepoint/events"/>
  </ds:schemaRefs>
</ds:datastoreItem>
</file>

<file path=customXml/itemProps4.xml><?xml version="1.0" encoding="utf-8"?>
<ds:datastoreItem xmlns:ds="http://schemas.openxmlformats.org/officeDocument/2006/customXml" ds:itemID="{018AFD79-FA35-40C5-B4E7-1E952C50082F}">
  <ds:schemaRefs>
    <ds:schemaRef ds:uri="http://schemas.openxmlformats.org/officeDocument/2006/bibliography"/>
  </ds:schemaRefs>
</ds:datastoreItem>
</file>

<file path=customXml/itemProps5.xml><?xml version="1.0" encoding="utf-8"?>
<ds:datastoreItem xmlns:ds="http://schemas.openxmlformats.org/officeDocument/2006/customXml" ds:itemID="{17638E14-376A-4EEF-B37D-127450F16350}">
  <ds:schemaRefs>
    <ds:schemaRef ds:uri="http://schemas.microsoft.com/office/2006/documentManagement/types"/>
    <ds:schemaRef ds:uri="http://www.w3.org/XML/1998/namespace"/>
    <ds:schemaRef ds:uri="http://purl.org/dc/dcmitype/"/>
    <ds:schemaRef ds:uri="http://schemas.microsoft.com/sharepoint/v3"/>
    <ds:schemaRef ds:uri="http://purl.org/dc/elements/1.1/"/>
    <ds:schemaRef ds:uri="http://purl.org/dc/terms/"/>
    <ds:schemaRef ds:uri="http://schemas.microsoft.com/office/2006/metadata/properties"/>
    <ds:schemaRef ds:uri="74dad62e-c464-4f2e-931b-71afafda7a7f"/>
    <ds:schemaRef ds:uri="http://schemas.microsoft.com/office/infopath/2007/PartnerControls"/>
    <ds:schemaRef ds:uri="http://schemas.openxmlformats.org/package/2006/metadata/core-properties"/>
    <ds:schemaRef ds:uri="b0ecc8e1-9ec1-433f-a0b7-41f72aa965b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1748</Words>
  <Characters>9969</Characters>
  <Application>Microsoft Office Word</Application>
  <DocSecurity>0</DocSecurity>
  <Lines>83</Lines>
  <Paragraphs>23</Paragraphs>
  <ScaleCrop>false</ScaleCrop>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Phébée Lafaille</dc:creator>
  <cp:keywords/>
  <dc:description/>
  <cp:lastModifiedBy>Marie Capy</cp:lastModifiedBy>
  <cp:revision>74</cp:revision>
  <dcterms:created xsi:type="dcterms:W3CDTF">2024-06-27T19:40:00Z</dcterms:created>
  <dcterms:modified xsi:type="dcterms:W3CDTF">2024-08-15T15:49:00Z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0x0101007F0E5455581E40438FB0027AEC42F005</vt:lpwstr>
  </property>
  <property fmtid="{D5CDD505-2E9C-101B-9397-08002B2CF9AE}" pid="3" name="_dlc_DocIdItemGuid">
    <vt:lpwstr>f4724ec4-5bd0-4c09-97df-9b1ee2dd567b</vt:lpwstr>
  </property>
  <property fmtid="{D5CDD505-2E9C-101B-9397-08002B2CF9AE}" pid="4" name="MediaServiceImageTags">
    <vt:lpwstr/>
  </property>
  <property fmtid="{D5CDD505-2E9C-101B-9397-08002B2CF9AE}" pid="5" name="MSIP_Label_eb41e339-9667-4985-b828-6bdc211f0665_Enabled">
    <vt:lpwstr>True</vt:lpwstr>
  </property>
  <property fmtid="{D5CDD505-2E9C-101B-9397-08002B2CF9AE}" pid="6" name="MSIP_Label_eb41e339-9667-4985-b828-6bdc211f0665_SiteId">
    <vt:lpwstr>d771fd6d-e7f5-42cf-9fae-16e7351b81b9</vt:lpwstr>
  </property>
  <property fmtid="{D5CDD505-2E9C-101B-9397-08002B2CF9AE}" pid="7" name="MSIP_Label_eb41e339-9667-4985-b828-6bdc211f0665_SetDate">
    <vt:lpwstr>2023-11-24T21:36:13Z</vt:lpwstr>
  </property>
  <property fmtid="{D5CDD505-2E9C-101B-9397-08002B2CF9AE}" pid="8" name="MSIP_Label_eb41e339-9667-4985-b828-6bdc211f0665_Name">
    <vt:lpwstr>Confidential</vt:lpwstr>
  </property>
  <property fmtid="{D5CDD505-2E9C-101B-9397-08002B2CF9AE}" pid="9" name="MSIP_Label_eb41e339-9667-4985-b828-6bdc211f0665_ActionId">
    <vt:lpwstr>4d36e191-fc96-451b-8f07-5a2bb90b628f</vt:lpwstr>
  </property>
  <property fmtid="{D5CDD505-2E9C-101B-9397-08002B2CF9AE}" pid="10" name="MSIP_Label_eb41e339-9667-4985-b828-6bdc211f0665_Removed">
    <vt:lpwstr>False</vt:lpwstr>
  </property>
  <property fmtid="{D5CDD505-2E9C-101B-9397-08002B2CF9AE}" pid="11" name="MSIP_Label_eb41e339-9667-4985-b828-6bdc211f0665_Extended_MSFT_Method">
    <vt:lpwstr>Standard</vt:lpwstr>
  </property>
  <property fmtid="{D5CDD505-2E9C-101B-9397-08002B2CF9AE}" pid="12" name="Sensitivity">
    <vt:lpwstr>Confidential</vt:lpwstr>
  </property>
</Properties>
</file>